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53277" w14:textId="47FAE013" w:rsidR="001F3D54" w:rsidRPr="008C0633" w:rsidRDefault="00510DF5" w:rsidP="0079675D">
      <w:pPr>
        <w:spacing w:after="0"/>
        <w:jc w:val="center"/>
        <w:rPr>
          <w:rFonts w:ascii="Calibri Light" w:hAnsi="Calibri Light" w:cs="Calibri Light"/>
          <w:b/>
          <w:color w:val="7030A0"/>
          <w:sz w:val="32"/>
        </w:rPr>
      </w:pPr>
      <w:r w:rsidRPr="008C0633">
        <w:rPr>
          <w:rFonts w:ascii="Calibri Light" w:hAnsi="Calibri Light" w:cs="Calibri Light"/>
          <w:b/>
          <w:noProof/>
          <w:sz w:val="28"/>
        </w:rPr>
        <mc:AlternateContent>
          <mc:Choice Requires="wps">
            <w:drawing>
              <wp:anchor distT="0" distB="0" distL="114300" distR="114300" simplePos="0" relativeHeight="251661312" behindDoc="0" locked="0" layoutInCell="1" allowOverlap="1" wp14:anchorId="02FAF08D" wp14:editId="409EADD4">
                <wp:simplePos x="0" y="0"/>
                <wp:positionH relativeFrom="margin">
                  <wp:posOffset>5766148</wp:posOffset>
                </wp:positionH>
                <wp:positionV relativeFrom="paragraph">
                  <wp:posOffset>-148799</wp:posOffset>
                </wp:positionV>
                <wp:extent cx="693107" cy="659704"/>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693107" cy="659704"/>
                        </a:xfrm>
                        <a:prstGeom prst="rect">
                          <a:avLst/>
                        </a:prstGeom>
                        <a:noFill/>
                        <a:ln>
                          <a:noFill/>
                        </a:ln>
                      </wps:spPr>
                      <wps:txbx>
                        <w:txbxContent>
                          <w:p w14:paraId="2E93CA61" w14:textId="227F83FF" w:rsidR="00510DF5" w:rsidRPr="00510DF5" w:rsidRDefault="00510DF5" w:rsidP="00510DF5">
                            <w:pPr>
                              <w:spacing w:after="0"/>
                              <w:jc w:val="center"/>
                              <w:rPr>
                                <w:rFonts w:asciiTheme="majorHAnsi" w:hAnsiTheme="majorHAnsi" w:cstheme="majorHAnsi"/>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AF08D" id="_x0000_t202" coordsize="21600,21600" o:spt="202" path="m,l,21600r21600,l21600,xe">
                <v:stroke joinstyle="miter"/>
                <v:path gradientshapeok="t" o:connecttype="rect"/>
              </v:shapetype>
              <v:shape id="Text Box 1" o:spid="_x0000_s1026" type="#_x0000_t202" style="position:absolute;left:0;text-align:left;margin-left:454.05pt;margin-top:-11.7pt;width:54.6pt;height:5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" filled="f" stroked="f">
                <v:textbox>
                  <w:txbxContent>
                    <w:p w14:paraId="2E93CA61" w14:textId="227F83FF" w:rsidR="00510DF5" w:rsidRPr="00510DF5" w:rsidRDefault="00510DF5" w:rsidP="00510DF5">
                      <w:pPr>
                        <w:spacing w:after="0"/>
                        <w:jc w:val="center"/>
                        <w:rPr>
                          <w:rFonts w:asciiTheme="majorHAnsi" w:hAnsiTheme="majorHAnsi" w:cstheme="majorHAnsi"/>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79675D" w:rsidRPr="008C0633">
        <w:rPr>
          <w:rFonts w:ascii="Calibri Light" w:hAnsi="Calibri Light" w:cs="Calibri Light"/>
          <w:b/>
          <w:noProof/>
          <w:color w:val="7030A0"/>
          <w:sz w:val="28"/>
          <w:lang w:eastAsia="en-GB"/>
        </w:rPr>
        <w:drawing>
          <wp:anchor distT="0" distB="0" distL="114300" distR="114300" simplePos="0" relativeHeight="251657216" behindDoc="0" locked="0" layoutInCell="1" allowOverlap="1" wp14:anchorId="132DF432" wp14:editId="7C7F44CA">
            <wp:simplePos x="0" y="0"/>
            <wp:positionH relativeFrom="margin">
              <wp:align>left</wp:align>
            </wp:positionH>
            <wp:positionV relativeFrom="paragraph">
              <wp:posOffset>-404</wp:posOffset>
            </wp:positionV>
            <wp:extent cx="360218" cy="396500"/>
            <wp:effectExtent l="0" t="0" r="190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5147" t="4411"/>
                    <a:stretch>
                      <a:fillRect/>
                    </a:stretch>
                  </pic:blipFill>
                  <pic:spPr bwMode="auto">
                    <a:xfrm>
                      <a:off x="0" y="0"/>
                      <a:ext cx="365128" cy="401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E04468" w:rsidRPr="008C0633">
        <w:rPr>
          <w:rFonts w:ascii="Calibri Light" w:hAnsi="Calibri Light" w:cs="Calibri Light"/>
          <w:b/>
          <w:color w:val="7030A0"/>
          <w:sz w:val="32"/>
        </w:rPr>
        <w:t>Madginford</w:t>
      </w:r>
      <w:proofErr w:type="spellEnd"/>
      <w:r w:rsidR="00E04468" w:rsidRPr="008C0633">
        <w:rPr>
          <w:rFonts w:ascii="Calibri Light" w:hAnsi="Calibri Light" w:cs="Calibri Light"/>
          <w:b/>
          <w:color w:val="7030A0"/>
          <w:sz w:val="32"/>
        </w:rPr>
        <w:t xml:space="preserve"> Primary School</w:t>
      </w:r>
    </w:p>
    <w:p w14:paraId="79406AFB" w14:textId="63F304E0" w:rsidR="008C0633" w:rsidRPr="008C0633" w:rsidRDefault="008C0633" w:rsidP="008C0633">
      <w:pPr>
        <w:jc w:val="center"/>
        <w:rPr>
          <w:rFonts w:ascii="Calibri Light" w:hAnsi="Calibri Light" w:cs="Calibri Light"/>
          <w:b/>
          <w:sz w:val="32"/>
          <w:szCs w:val="24"/>
        </w:rPr>
      </w:pPr>
      <w:r w:rsidRPr="008C0633">
        <w:rPr>
          <w:rFonts w:ascii="Calibri Light" w:hAnsi="Calibri Light" w:cs="Calibri Light"/>
          <w:b/>
          <w:sz w:val="32"/>
          <w:szCs w:val="24"/>
        </w:rPr>
        <w:t>Safeguarding Statement 202</w:t>
      </w:r>
      <w:r w:rsidRPr="008C0633">
        <w:rPr>
          <w:rFonts w:ascii="Calibri Light" w:hAnsi="Calibri Light" w:cs="Calibri Light"/>
          <w:b/>
          <w:sz w:val="32"/>
          <w:szCs w:val="24"/>
        </w:rPr>
        <w:t>2</w:t>
      </w:r>
    </w:p>
    <w:p w14:paraId="375513B3" w14:textId="77777777" w:rsidR="008C0633" w:rsidRPr="00A87D83" w:rsidRDefault="008C0633" w:rsidP="008C0633">
      <w:pPr>
        <w:rPr>
          <w:rFonts w:cstheme="minorHAnsi"/>
          <w:b/>
          <w:sz w:val="24"/>
          <w:szCs w:val="24"/>
        </w:rPr>
      </w:pPr>
    </w:p>
    <w:p w14:paraId="55E17EE3" w14:textId="77777777" w:rsidR="008C0633" w:rsidRPr="008C0633" w:rsidRDefault="008C0633" w:rsidP="008C0633">
      <w:pPr>
        <w:rPr>
          <w:rFonts w:ascii="Calibri Light" w:hAnsi="Calibri Light" w:cs="Calibri Light"/>
          <w:b/>
          <w:sz w:val="28"/>
          <w:szCs w:val="28"/>
        </w:rPr>
      </w:pPr>
      <w:r w:rsidRPr="008C0633">
        <w:rPr>
          <w:rFonts w:ascii="Calibri Light" w:hAnsi="Calibri Light" w:cs="Calibri Light"/>
          <w:sz w:val="28"/>
          <w:szCs w:val="28"/>
        </w:rPr>
        <w:t xml:space="preserve">At </w:t>
      </w:r>
      <w:proofErr w:type="spellStart"/>
      <w:r w:rsidRPr="008C0633">
        <w:rPr>
          <w:rFonts w:ascii="Calibri Light" w:hAnsi="Calibri Light" w:cs="Calibri Light"/>
          <w:sz w:val="28"/>
          <w:szCs w:val="28"/>
        </w:rPr>
        <w:t>Madginford</w:t>
      </w:r>
      <w:proofErr w:type="spellEnd"/>
      <w:r w:rsidRPr="008C0633">
        <w:rPr>
          <w:rFonts w:ascii="Calibri Light" w:hAnsi="Calibri Light" w:cs="Calibri Light"/>
          <w:sz w:val="28"/>
          <w:szCs w:val="28"/>
        </w:rPr>
        <w:t xml:space="preserve"> Primary school we are committed to safeguarding and promoting the welfare of children. We recognise that the welfare of children is paramount in all the work we do and in the </w:t>
      </w:r>
      <w:proofErr w:type="gramStart"/>
      <w:r w:rsidRPr="008C0633">
        <w:rPr>
          <w:rFonts w:ascii="Calibri Light" w:hAnsi="Calibri Light" w:cs="Calibri Light"/>
          <w:sz w:val="28"/>
          <w:szCs w:val="28"/>
        </w:rPr>
        <w:t>decisions</w:t>
      </w:r>
      <w:proofErr w:type="gramEnd"/>
      <w:r w:rsidRPr="008C0633">
        <w:rPr>
          <w:rFonts w:ascii="Calibri Light" w:hAnsi="Calibri Light" w:cs="Calibri Light"/>
          <w:sz w:val="28"/>
          <w:szCs w:val="28"/>
        </w:rPr>
        <w:t xml:space="preserve"> we take. All children, regardless of age, disability, gender reassignment, race, religion or belief, sex or sexual orientation have an equal right to protection from all types of abuse. </w:t>
      </w:r>
      <w:r w:rsidRPr="008C0633">
        <w:rPr>
          <w:rFonts w:ascii="Calibri Light" w:hAnsi="Calibri Light" w:cs="Calibri Light"/>
          <w:b/>
          <w:color w:val="575757"/>
          <w:sz w:val="28"/>
          <w:szCs w:val="28"/>
          <w:shd w:val="clear" w:color="auto" w:fill="FFFFFF"/>
        </w:rPr>
        <w:t>We expect all staff, governors and volunteers to share this commitment to safeguarding our pupils.</w:t>
      </w:r>
    </w:p>
    <w:p w14:paraId="46CDA188" w14:textId="77777777" w:rsidR="008C0633" w:rsidRPr="008C0633" w:rsidRDefault="008C0633" w:rsidP="008C0633">
      <w:pPr>
        <w:rPr>
          <w:rFonts w:ascii="Calibri Light" w:hAnsi="Calibri Light" w:cs="Calibri Light"/>
          <w:sz w:val="28"/>
          <w:szCs w:val="28"/>
        </w:rPr>
      </w:pPr>
      <w:r w:rsidRPr="008C0633">
        <w:rPr>
          <w:rFonts w:ascii="Calibri Light" w:hAnsi="Calibri Light" w:cs="Calibri Light"/>
          <w:sz w:val="28"/>
          <w:szCs w:val="28"/>
        </w:rPr>
        <w:t>We have a number of policies and procedures and a code of conduct in place that contributes to our safeguarding commitment, including our Safeguarding and Child Protection Policy and Online Safety Policy, which can be viewed on the school website.</w:t>
      </w:r>
    </w:p>
    <w:p w14:paraId="59BABACB" w14:textId="27845988" w:rsidR="008C0633" w:rsidRPr="008C0633" w:rsidRDefault="008C0633" w:rsidP="008C0633">
      <w:pPr>
        <w:rPr>
          <w:rFonts w:ascii="Calibri Light" w:hAnsi="Calibri Light" w:cs="Calibri Light"/>
          <w:sz w:val="28"/>
          <w:szCs w:val="28"/>
        </w:rPr>
      </w:pPr>
      <w:r w:rsidRPr="008C0633">
        <w:rPr>
          <w:rFonts w:ascii="Calibri Light" w:hAnsi="Calibri Light" w:cs="Calibri Light"/>
          <w:sz w:val="28"/>
          <w:szCs w:val="28"/>
        </w:rPr>
        <w:t xml:space="preserve">We will seek to keep children and young people safe by always valuing, listening to them and respecting them. At the </w:t>
      </w:r>
      <w:proofErr w:type="spellStart"/>
      <w:r w:rsidRPr="008C0633">
        <w:rPr>
          <w:rFonts w:ascii="Calibri Light" w:hAnsi="Calibri Light" w:cs="Calibri Light"/>
          <w:sz w:val="28"/>
          <w:szCs w:val="28"/>
        </w:rPr>
        <w:t>Madginford</w:t>
      </w:r>
      <w:proofErr w:type="spellEnd"/>
      <w:r w:rsidRPr="008C0633">
        <w:rPr>
          <w:rFonts w:ascii="Calibri Light" w:hAnsi="Calibri Light" w:cs="Calibri Light"/>
          <w:sz w:val="28"/>
          <w:szCs w:val="28"/>
        </w:rPr>
        <w:t xml:space="preserve"> Primary School</w:t>
      </w:r>
      <w:r>
        <w:rPr>
          <w:rFonts w:ascii="Calibri Light" w:hAnsi="Calibri Light" w:cs="Calibri Light"/>
          <w:sz w:val="28"/>
          <w:szCs w:val="28"/>
        </w:rPr>
        <w:t>,</w:t>
      </w:r>
      <w:r w:rsidRPr="008C0633">
        <w:rPr>
          <w:rFonts w:ascii="Calibri Light" w:hAnsi="Calibri Light" w:cs="Calibri Light"/>
          <w:sz w:val="28"/>
          <w:szCs w:val="28"/>
        </w:rPr>
        <w:t xml:space="preserve"> we have a safeguarding team which provides a strong resource and ethos throughout the school. From September 202</w:t>
      </w:r>
      <w:r>
        <w:rPr>
          <w:rFonts w:ascii="Calibri Light" w:hAnsi="Calibri Light" w:cs="Calibri Light"/>
          <w:sz w:val="28"/>
          <w:szCs w:val="28"/>
        </w:rPr>
        <w:t>2</w:t>
      </w:r>
      <w:r w:rsidRPr="008C0633">
        <w:rPr>
          <w:rFonts w:ascii="Calibri Light" w:hAnsi="Calibri Light" w:cs="Calibri Light"/>
          <w:sz w:val="28"/>
          <w:szCs w:val="28"/>
        </w:rPr>
        <w:t xml:space="preserve"> Mrs Judith Hodges will be the Designated Lead for Safeguarding. The safeguarding Team includes, Mrs Y. Best, Mrs A. </w:t>
      </w:r>
      <w:proofErr w:type="spellStart"/>
      <w:r w:rsidRPr="008C0633">
        <w:rPr>
          <w:rFonts w:ascii="Calibri Light" w:hAnsi="Calibri Light" w:cs="Calibri Light"/>
          <w:sz w:val="28"/>
          <w:szCs w:val="28"/>
        </w:rPr>
        <w:t>Woolcombe</w:t>
      </w:r>
      <w:proofErr w:type="spellEnd"/>
      <w:r w:rsidRPr="008C0633">
        <w:rPr>
          <w:rFonts w:ascii="Calibri Light" w:hAnsi="Calibri Light" w:cs="Calibri Light"/>
          <w:sz w:val="28"/>
          <w:szCs w:val="28"/>
        </w:rPr>
        <w:t xml:space="preserve">, Miss L. Stamp, Mrs H. Sargent, Miss C. Allen, Mrs J. Cross, </w:t>
      </w:r>
      <w:proofErr w:type="spellStart"/>
      <w:r w:rsidRPr="008C0633">
        <w:rPr>
          <w:rFonts w:ascii="Calibri Light" w:hAnsi="Calibri Light" w:cs="Calibri Light"/>
          <w:sz w:val="28"/>
          <w:szCs w:val="28"/>
        </w:rPr>
        <w:t>MIiss</w:t>
      </w:r>
      <w:proofErr w:type="spellEnd"/>
      <w:r w:rsidRPr="008C0633">
        <w:rPr>
          <w:rFonts w:ascii="Calibri Light" w:hAnsi="Calibri Light" w:cs="Calibri Light"/>
          <w:sz w:val="28"/>
          <w:szCs w:val="28"/>
        </w:rPr>
        <w:t xml:space="preserve"> H. Ralph, Mr Day, Mrs S. South, Miss S. Perkins, Miss S. Chaplin and Mrs N. Avis.</w:t>
      </w:r>
    </w:p>
    <w:p w14:paraId="6B9CD629" w14:textId="77777777" w:rsidR="008C0633" w:rsidRPr="008C0633" w:rsidRDefault="008C0633" w:rsidP="008C0633">
      <w:pPr>
        <w:rPr>
          <w:rFonts w:ascii="Calibri Light" w:hAnsi="Calibri Light" w:cs="Calibri Light"/>
          <w:sz w:val="28"/>
          <w:szCs w:val="28"/>
        </w:rPr>
      </w:pPr>
      <w:r w:rsidRPr="008C0633">
        <w:rPr>
          <w:rFonts w:ascii="Calibri Light" w:hAnsi="Calibri Light" w:cs="Calibri Light"/>
          <w:sz w:val="28"/>
          <w:szCs w:val="28"/>
        </w:rPr>
        <w:t xml:space="preserve"> Any records made or stored are used professionally and securely in line with data protection legislation and guidance. Sometimes we may need to share information and work in partnership with other agencies, when there are concerns about a child’s welfare. We will involve children, young people, parents, families and carers appropriately.</w:t>
      </w:r>
    </w:p>
    <w:p w14:paraId="7AD0C99E" w14:textId="77777777" w:rsidR="008C0633" w:rsidRPr="008C0633" w:rsidRDefault="008C0633" w:rsidP="008C0633">
      <w:pPr>
        <w:rPr>
          <w:rFonts w:ascii="Calibri Light" w:hAnsi="Calibri Light" w:cs="Calibri Light"/>
          <w:sz w:val="28"/>
          <w:szCs w:val="28"/>
        </w:rPr>
      </w:pPr>
      <w:r w:rsidRPr="008C0633">
        <w:rPr>
          <w:rFonts w:ascii="Calibri Light" w:hAnsi="Calibri Light" w:cs="Calibri Light"/>
          <w:sz w:val="28"/>
          <w:szCs w:val="28"/>
        </w:rPr>
        <w:t>We actively support the Government’s Prevent agenda to counter radicalism and extremism.</w:t>
      </w:r>
    </w:p>
    <w:p w14:paraId="36D3B3CD" w14:textId="77777777" w:rsidR="008C0633" w:rsidRPr="008C0633" w:rsidRDefault="008C0633" w:rsidP="008C0633">
      <w:pPr>
        <w:rPr>
          <w:rFonts w:ascii="Calibri Light" w:hAnsi="Calibri Light" w:cs="Calibri Light"/>
          <w:sz w:val="28"/>
          <w:szCs w:val="28"/>
        </w:rPr>
      </w:pPr>
    </w:p>
    <w:p w14:paraId="72A58D9F" w14:textId="1B6B8E60" w:rsidR="008C0633" w:rsidRDefault="008C0633" w:rsidP="008C0633">
      <w:pPr>
        <w:rPr>
          <w:rStyle w:val="Hyperlink"/>
          <w:rFonts w:ascii="Calibri Light" w:hAnsi="Calibri Light" w:cs="Calibri Light"/>
          <w:sz w:val="28"/>
          <w:szCs w:val="28"/>
        </w:rPr>
      </w:pPr>
      <w:r w:rsidRPr="008C0633">
        <w:rPr>
          <w:rFonts w:ascii="Calibri Light" w:hAnsi="Calibri Light" w:cs="Calibri Light"/>
          <w:sz w:val="28"/>
          <w:szCs w:val="28"/>
        </w:rPr>
        <w:t xml:space="preserve">If you have any concerns please contact the Kent Safeguarding Children multi-agency partnership via this link: </w:t>
      </w:r>
      <w:hyperlink r:id="rId10" w:history="1">
        <w:r w:rsidRPr="008C0633">
          <w:rPr>
            <w:rStyle w:val="Hyperlink"/>
            <w:rFonts w:ascii="Calibri Light" w:hAnsi="Calibri Light" w:cs="Calibri Light"/>
            <w:sz w:val="28"/>
            <w:szCs w:val="28"/>
          </w:rPr>
          <w:t>https://www.kscmp.org.uk/</w:t>
        </w:r>
      </w:hyperlink>
    </w:p>
    <w:p w14:paraId="0841B5CC" w14:textId="77777777" w:rsidR="008C0633" w:rsidRPr="008C0633" w:rsidRDefault="008C0633" w:rsidP="008C0633">
      <w:pPr>
        <w:rPr>
          <w:rFonts w:ascii="Calibri Light" w:hAnsi="Calibri Light" w:cs="Calibri Light"/>
          <w:sz w:val="28"/>
          <w:szCs w:val="28"/>
        </w:rPr>
      </w:pPr>
      <w:bookmarkStart w:id="0" w:name="_GoBack"/>
      <w:bookmarkEnd w:id="0"/>
    </w:p>
    <w:p w14:paraId="5436F7E9" w14:textId="77777777" w:rsidR="008C0633" w:rsidRPr="008C0633" w:rsidRDefault="008C0633" w:rsidP="008C0633">
      <w:pPr>
        <w:rPr>
          <w:rFonts w:ascii="Calibri Light" w:hAnsi="Calibri Light" w:cs="Calibri Light"/>
          <w:b/>
          <w:bCs/>
          <w:sz w:val="28"/>
          <w:szCs w:val="28"/>
        </w:rPr>
      </w:pPr>
      <w:r w:rsidRPr="008C0633">
        <w:rPr>
          <w:rFonts w:ascii="Calibri Light" w:hAnsi="Calibri Light" w:cs="Calibri Light"/>
          <w:b/>
          <w:bCs/>
          <w:sz w:val="28"/>
          <w:szCs w:val="28"/>
        </w:rPr>
        <w:t xml:space="preserve">KSCMP is a safeguarding partnership who </w:t>
      </w:r>
      <w:r w:rsidRPr="008C0633">
        <w:rPr>
          <w:rFonts w:ascii="Calibri Light" w:hAnsi="Calibri Light" w:cs="Calibri Light"/>
          <w:sz w:val="28"/>
          <w:szCs w:val="28"/>
        </w:rPr>
        <w:t>are committed to safeguarding and promoting the welfare of all children who live in Kent. The partnership includes:</w:t>
      </w:r>
      <w:r w:rsidRPr="008C0633">
        <w:rPr>
          <w:rFonts w:ascii="Calibri Light" w:hAnsi="Calibri Light" w:cs="Calibri Light"/>
          <w:b/>
          <w:bCs/>
          <w:sz w:val="28"/>
          <w:szCs w:val="28"/>
        </w:rPr>
        <w:t xml:space="preserve"> </w:t>
      </w:r>
      <w:r w:rsidRPr="008C0633">
        <w:rPr>
          <w:rFonts w:ascii="Calibri Light" w:hAnsi="Calibri Light" w:cs="Calibri Light"/>
          <w:sz w:val="28"/>
          <w:szCs w:val="28"/>
        </w:rPr>
        <w:t>Kent County Council</w:t>
      </w:r>
      <w:r w:rsidRPr="008C0633">
        <w:rPr>
          <w:rFonts w:ascii="Calibri Light" w:hAnsi="Calibri Light" w:cs="Calibri Light"/>
          <w:b/>
          <w:bCs/>
          <w:sz w:val="28"/>
          <w:szCs w:val="28"/>
        </w:rPr>
        <w:t xml:space="preserve">, </w:t>
      </w:r>
      <w:r w:rsidRPr="008C0633">
        <w:rPr>
          <w:rFonts w:ascii="Calibri Light" w:hAnsi="Calibri Light" w:cs="Calibri Light"/>
          <w:sz w:val="28"/>
          <w:szCs w:val="28"/>
        </w:rPr>
        <w:t>NHS</w:t>
      </w:r>
      <w:r w:rsidRPr="008C0633">
        <w:rPr>
          <w:rFonts w:ascii="Calibri Light" w:hAnsi="Calibri Light" w:cs="Calibri Light"/>
          <w:b/>
          <w:bCs/>
          <w:sz w:val="28"/>
          <w:szCs w:val="28"/>
        </w:rPr>
        <w:t xml:space="preserve"> </w:t>
      </w:r>
      <w:r w:rsidRPr="008C0633">
        <w:rPr>
          <w:rFonts w:ascii="Calibri Light" w:hAnsi="Calibri Light" w:cs="Calibri Light"/>
          <w:bCs/>
          <w:sz w:val="28"/>
          <w:szCs w:val="28"/>
        </w:rPr>
        <w:t xml:space="preserve">and </w:t>
      </w:r>
      <w:r w:rsidRPr="008C0633">
        <w:rPr>
          <w:rFonts w:ascii="Calibri Light" w:hAnsi="Calibri Light" w:cs="Calibri Light"/>
          <w:sz w:val="28"/>
          <w:szCs w:val="28"/>
        </w:rPr>
        <w:t>Kent Police.</w:t>
      </w:r>
    </w:p>
    <w:p w14:paraId="5BD175E4" w14:textId="77777777" w:rsidR="008C0633" w:rsidRPr="00A87D83" w:rsidRDefault="008C0633" w:rsidP="008C0633">
      <w:pPr>
        <w:rPr>
          <w:rFonts w:cstheme="minorHAnsi"/>
          <w:sz w:val="24"/>
          <w:szCs w:val="24"/>
        </w:rPr>
      </w:pPr>
    </w:p>
    <w:p w14:paraId="69323DC5" w14:textId="77777777" w:rsidR="008C0633" w:rsidRPr="009966BC" w:rsidRDefault="008C0633" w:rsidP="0079675D">
      <w:pPr>
        <w:spacing w:after="0"/>
        <w:jc w:val="center"/>
        <w:rPr>
          <w:rFonts w:asciiTheme="majorHAnsi" w:hAnsiTheme="majorHAnsi" w:cstheme="majorHAnsi"/>
          <w:b/>
          <w:color w:val="7030A0"/>
          <w:sz w:val="24"/>
        </w:rPr>
      </w:pPr>
    </w:p>
    <w:p w14:paraId="07DDFD9B" w14:textId="77777777" w:rsidR="00770092" w:rsidRPr="00770092" w:rsidRDefault="00770092" w:rsidP="00510DF5">
      <w:pPr>
        <w:spacing w:after="0"/>
        <w:rPr>
          <w:rFonts w:ascii="Calibri Light" w:hAnsi="Calibri Light" w:cs="Calibri Light"/>
          <w:color w:val="000000" w:themeColor="text1"/>
        </w:rPr>
      </w:pPr>
    </w:p>
    <w:p w14:paraId="794B510A" w14:textId="77777777" w:rsidR="00205712" w:rsidRPr="00510DF5" w:rsidRDefault="00205712" w:rsidP="00510DF5">
      <w:pPr>
        <w:spacing w:after="0"/>
        <w:rPr>
          <w:rFonts w:asciiTheme="majorHAnsi" w:hAnsiTheme="majorHAnsi" w:cstheme="majorHAnsi"/>
          <w:sz w:val="24"/>
        </w:rPr>
      </w:pPr>
    </w:p>
    <w:sectPr w:rsidR="00205712" w:rsidRPr="00510DF5" w:rsidSect="0079675D">
      <w:pgSz w:w="11906" w:h="16838"/>
      <w:pgMar w:top="720" w:right="720" w:bottom="720" w:left="720"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30670"/>
    <w:multiLevelType w:val="hybridMultilevel"/>
    <w:tmpl w:val="7346CE1A"/>
    <w:lvl w:ilvl="0" w:tplc="2B8C212A">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8B665F"/>
    <w:multiLevelType w:val="hybridMultilevel"/>
    <w:tmpl w:val="248A249A"/>
    <w:lvl w:ilvl="0" w:tplc="2B8C212A">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DC7B91"/>
    <w:multiLevelType w:val="hybridMultilevel"/>
    <w:tmpl w:val="9B6869CA"/>
    <w:lvl w:ilvl="0" w:tplc="2B8C212A">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023037"/>
    <w:multiLevelType w:val="hybridMultilevel"/>
    <w:tmpl w:val="DA70A932"/>
    <w:lvl w:ilvl="0" w:tplc="2B8C212A">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A11DCF"/>
    <w:multiLevelType w:val="hybridMultilevel"/>
    <w:tmpl w:val="7CC4D078"/>
    <w:lvl w:ilvl="0" w:tplc="2B8C212A">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58776F"/>
    <w:multiLevelType w:val="hybridMultilevel"/>
    <w:tmpl w:val="40D2458E"/>
    <w:lvl w:ilvl="0" w:tplc="2B8C212A">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DF02E3"/>
    <w:multiLevelType w:val="hybridMultilevel"/>
    <w:tmpl w:val="DC3C6F94"/>
    <w:lvl w:ilvl="0" w:tplc="2B8C212A">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DE4697"/>
    <w:multiLevelType w:val="hybridMultilevel"/>
    <w:tmpl w:val="CA48AC2E"/>
    <w:lvl w:ilvl="0" w:tplc="2B8C212A">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5E2EAF"/>
    <w:multiLevelType w:val="hybridMultilevel"/>
    <w:tmpl w:val="7D12799A"/>
    <w:lvl w:ilvl="0" w:tplc="2B8C212A">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F47FA6"/>
    <w:multiLevelType w:val="hybridMultilevel"/>
    <w:tmpl w:val="979A5D88"/>
    <w:lvl w:ilvl="0" w:tplc="2B8C212A">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964528"/>
    <w:multiLevelType w:val="hybridMultilevel"/>
    <w:tmpl w:val="87264CC4"/>
    <w:lvl w:ilvl="0" w:tplc="2B8C212A">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0"/>
  </w:num>
  <w:num w:numId="4">
    <w:abstractNumId w:val="4"/>
  </w:num>
  <w:num w:numId="5">
    <w:abstractNumId w:val="6"/>
  </w:num>
  <w:num w:numId="6">
    <w:abstractNumId w:val="3"/>
  </w:num>
  <w:num w:numId="7">
    <w:abstractNumId w:val="1"/>
  </w:num>
  <w:num w:numId="8">
    <w:abstractNumId w:val="2"/>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5D"/>
    <w:rsid w:val="001F3D54"/>
    <w:rsid w:val="00205712"/>
    <w:rsid w:val="00483D44"/>
    <w:rsid w:val="00510DF5"/>
    <w:rsid w:val="006667ED"/>
    <w:rsid w:val="00770092"/>
    <w:rsid w:val="0079675D"/>
    <w:rsid w:val="00807F1F"/>
    <w:rsid w:val="008C0633"/>
    <w:rsid w:val="009966BC"/>
    <w:rsid w:val="009C044C"/>
    <w:rsid w:val="009D23FA"/>
    <w:rsid w:val="00A75FB3"/>
    <w:rsid w:val="00E04468"/>
    <w:rsid w:val="00EB2E20"/>
    <w:rsid w:val="00F04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D3F3"/>
  <w15:chartTrackingRefBased/>
  <w15:docId w15:val="{A1F30310-E021-4E7C-8525-D9BEB8DC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092"/>
    <w:pPr>
      <w:ind w:left="720"/>
      <w:contextualSpacing/>
    </w:pPr>
  </w:style>
  <w:style w:type="character" w:styleId="Hyperlink">
    <w:name w:val="Hyperlink"/>
    <w:basedOn w:val="DefaultParagraphFont"/>
    <w:uiPriority w:val="99"/>
    <w:unhideWhenUsed/>
    <w:rsid w:val="00205712"/>
    <w:rPr>
      <w:color w:val="0563C1" w:themeColor="hyperlink"/>
      <w:u w:val="single"/>
    </w:rPr>
  </w:style>
  <w:style w:type="character" w:styleId="UnresolvedMention">
    <w:name w:val="Unresolved Mention"/>
    <w:basedOn w:val="DefaultParagraphFont"/>
    <w:uiPriority w:val="99"/>
    <w:semiHidden/>
    <w:unhideWhenUsed/>
    <w:rsid w:val="00205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kscmp.org.uk/" TargetMode="Externa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BA35C9FEF73429A69EC88CD69907C" ma:contentTypeVersion="14" ma:contentTypeDescription="Create a new document." ma:contentTypeScope="" ma:versionID="a6c84bf51a00ea6fbb1a606e77193c50">
  <xsd:schema xmlns:xsd="http://www.w3.org/2001/XMLSchema" xmlns:xs="http://www.w3.org/2001/XMLSchema" xmlns:p="http://schemas.microsoft.com/office/2006/metadata/properties" xmlns:ns3="734b5fcb-0aec-4d66-8d62-785836a309e3" xmlns:ns4="16d6c074-21fd-47e2-8c27-61c5186e6e38" targetNamespace="http://schemas.microsoft.com/office/2006/metadata/properties" ma:root="true" ma:fieldsID="a0923ccc1dec7b696320f298bc1517c3" ns3:_="" ns4:_="">
    <xsd:import namespace="734b5fcb-0aec-4d66-8d62-785836a309e3"/>
    <xsd:import namespace="16d6c074-21fd-47e2-8c27-61c5186e6e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b5fcb-0aec-4d66-8d62-785836a30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d6c074-21fd-47e2-8c27-61c5186e6e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91272-7D96-472A-A7F2-065F25855EC7}">
  <ds:schemaRefs>
    <ds:schemaRef ds:uri="http://schemas.microsoft.com/sharepoint/v3/contenttype/forms"/>
  </ds:schemaRefs>
</ds:datastoreItem>
</file>

<file path=customXml/itemProps2.xml><?xml version="1.0" encoding="utf-8"?>
<ds:datastoreItem xmlns:ds="http://schemas.openxmlformats.org/officeDocument/2006/customXml" ds:itemID="{2D9A6978-DC08-4EC8-B198-2AE877101F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6d6c074-21fd-47e2-8c27-61c5186e6e38"/>
    <ds:schemaRef ds:uri="734b5fcb-0aec-4d66-8d62-785836a309e3"/>
    <ds:schemaRef ds:uri="http://www.w3.org/XML/1998/namespace"/>
    <ds:schemaRef ds:uri="http://purl.org/dc/dcmitype/"/>
  </ds:schemaRefs>
</ds:datastoreItem>
</file>

<file path=customXml/itemProps3.xml><?xml version="1.0" encoding="utf-8"?>
<ds:datastoreItem xmlns:ds="http://schemas.openxmlformats.org/officeDocument/2006/customXml" ds:itemID="{97EF50F8-BFB9-4953-B001-92108FBA1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b5fcb-0aec-4d66-8d62-785836a309e3"/>
    <ds:schemaRef ds:uri="16d6c074-21fd-47e2-8c27-61c5186e6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4AA58-6EEA-4D64-816D-B147A8D3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Madginford Primary School</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Allen</dc:creator>
  <cp:keywords/>
  <dc:description/>
  <cp:lastModifiedBy>Claire Allen</cp:lastModifiedBy>
  <cp:revision>2</cp:revision>
  <dcterms:created xsi:type="dcterms:W3CDTF">2022-03-11T11:32:00Z</dcterms:created>
  <dcterms:modified xsi:type="dcterms:W3CDTF">2022-03-11T11:32:00Z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0x0101009BDBA35C9FEF73429A69EC88CD69907C</vt:lpwstr>
  </property>
</Properties>
</file>