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9CA169" w14:textId="77777777" w:rsidR="00407002" w:rsidRPr="002071B0" w:rsidRDefault="002071B0" w:rsidP="002071B0">
      <w:pPr>
        <w:spacing w:after="0"/>
        <w:jc w:val="center"/>
        <w:rPr>
          <w:rFonts w:ascii="Calibri Light" w:hAnsi="Calibri Light" w:cs="Calibri Light"/>
          <w:color w:val="7030A0"/>
          <w:sz w:val="32"/>
        </w:rPr>
      </w:pPr>
      <w:r w:rsidRPr="002071B0">
        <w:rPr>
          <w:b/>
          <w:noProof/>
          <w:color w:val="7030A0"/>
          <w:sz w:val="32"/>
          <w:lang w:eastAsia="en-GB"/>
        </w:rPr>
        <w:drawing>
          <wp:anchor distT="0" distB="0" distL="114300" distR="114300" simplePos="0" relativeHeight="251659264" behindDoc="0" locked="0" layoutInCell="1" allowOverlap="1" wp14:anchorId="46BB665F" wp14:editId="1E532BF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58140" cy="394212"/>
            <wp:effectExtent l="0" t="0" r="3810" b="6350"/>
            <wp:wrapNone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394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71B0">
        <w:rPr>
          <w:rFonts w:ascii="Calibri Light" w:hAnsi="Calibri Light" w:cs="Calibri Light"/>
          <w:color w:val="7030A0"/>
          <w:sz w:val="32"/>
        </w:rPr>
        <w:t xml:space="preserve">French at </w:t>
      </w:r>
      <w:proofErr w:type="spellStart"/>
      <w:r w:rsidRPr="002071B0">
        <w:rPr>
          <w:rFonts w:ascii="Calibri Light" w:hAnsi="Calibri Light" w:cs="Calibri Light"/>
          <w:color w:val="7030A0"/>
          <w:sz w:val="32"/>
        </w:rPr>
        <w:t>Madginford</w:t>
      </w:r>
      <w:proofErr w:type="spellEnd"/>
      <w:r w:rsidRPr="002071B0">
        <w:rPr>
          <w:rFonts w:ascii="Calibri Light" w:hAnsi="Calibri Light" w:cs="Calibri Light"/>
          <w:color w:val="7030A0"/>
          <w:sz w:val="32"/>
        </w:rPr>
        <w:t xml:space="preserve"> Primary</w:t>
      </w:r>
    </w:p>
    <w:p w14:paraId="6CE8F47C" w14:textId="77777777" w:rsidR="002071B0" w:rsidRDefault="002071B0" w:rsidP="002071B0">
      <w:pPr>
        <w:spacing w:after="0"/>
        <w:jc w:val="center"/>
      </w:pPr>
    </w:p>
    <w:p w14:paraId="3FF833DB" w14:textId="77777777" w:rsidR="002071B0" w:rsidRDefault="002071B0" w:rsidP="002071B0">
      <w:pPr>
        <w:spacing w:after="0"/>
        <w:jc w:val="center"/>
        <w:rPr>
          <w:rFonts w:ascii="Calibri Light" w:hAnsi="Calibri Light" w:cs="Calibri Light"/>
        </w:rPr>
      </w:pPr>
      <w:r>
        <w:rPr>
          <w:rFonts w:ascii="Calibri Light" w:hAnsi="Calibri Light" w:cs="Calibri Light"/>
          <w:sz w:val="32"/>
        </w:rPr>
        <w:t xml:space="preserve">We follow the </w:t>
      </w:r>
      <w:r w:rsidRPr="002071B0">
        <w:rPr>
          <w:rFonts w:ascii="Calibri Light" w:hAnsi="Calibri Light" w:cs="Calibri Light"/>
          <w:b/>
          <w:sz w:val="32"/>
          <w:u w:val="single"/>
        </w:rPr>
        <w:t>Language Angels</w:t>
      </w:r>
      <w:r>
        <w:rPr>
          <w:rFonts w:ascii="Calibri Light" w:hAnsi="Calibri Light" w:cs="Calibri Light"/>
          <w:sz w:val="32"/>
        </w:rPr>
        <w:t xml:space="preserve"> scheme of work </w:t>
      </w:r>
      <w:r w:rsidRPr="002071B0">
        <w:rPr>
          <w:rFonts w:ascii="Calibri Light" w:hAnsi="Calibri Light" w:cs="Calibri Light"/>
        </w:rPr>
        <w:t>(</w:t>
      </w:r>
      <w:hyperlink r:id="rId8" w:history="1">
        <w:r w:rsidRPr="002071B0">
          <w:rPr>
            <w:rStyle w:val="Hyperlink"/>
            <w:rFonts w:ascii="Calibri Light" w:hAnsi="Calibri Light" w:cs="Calibri Light"/>
          </w:rPr>
          <w:t>www.languageangels.com</w:t>
        </w:r>
      </w:hyperlink>
      <w:r w:rsidRPr="002071B0">
        <w:rPr>
          <w:rFonts w:ascii="Calibri Light" w:hAnsi="Calibri Light" w:cs="Calibri Light"/>
        </w:rPr>
        <w:t>)</w:t>
      </w:r>
    </w:p>
    <w:p w14:paraId="2FEA274F" w14:textId="77777777" w:rsidR="002071B0" w:rsidRDefault="002071B0" w:rsidP="002071B0">
      <w:pPr>
        <w:spacing w:after="0"/>
        <w:jc w:val="center"/>
        <w:rPr>
          <w:rFonts w:ascii="Calibri Light" w:hAnsi="Calibri Light" w:cs="Calibri Light"/>
        </w:rPr>
      </w:pPr>
    </w:p>
    <w:p w14:paraId="44F2D7DE" w14:textId="77777777" w:rsidR="002071B0" w:rsidRPr="002071B0" w:rsidRDefault="002071B0" w:rsidP="002071B0">
      <w:pPr>
        <w:spacing w:after="0"/>
        <w:jc w:val="center"/>
        <w:rPr>
          <w:rFonts w:ascii="Calibri Light" w:hAnsi="Calibri Light" w:cs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400"/>
        <w:gridCol w:w="2400"/>
        <w:gridCol w:w="2400"/>
        <w:gridCol w:w="2400"/>
        <w:gridCol w:w="2400"/>
        <w:gridCol w:w="2400"/>
      </w:tblGrid>
      <w:tr w:rsidR="00CC04D9" w14:paraId="41EA3404" w14:textId="77777777" w:rsidTr="00CC04D9">
        <w:tc>
          <w:tcPr>
            <w:tcW w:w="988" w:type="dxa"/>
          </w:tcPr>
          <w:p w14:paraId="5D375F98" w14:textId="77777777" w:rsidR="00CC04D9" w:rsidRDefault="00CC04D9" w:rsidP="002071B0">
            <w:pPr>
              <w:jc w:val="center"/>
              <w:rPr>
                <w:rFonts w:ascii="Calibri Light" w:hAnsi="Calibri Light" w:cs="Calibri Light"/>
                <w:sz w:val="32"/>
              </w:rPr>
            </w:pPr>
          </w:p>
        </w:tc>
        <w:tc>
          <w:tcPr>
            <w:tcW w:w="2400" w:type="dxa"/>
          </w:tcPr>
          <w:p w14:paraId="305B2B67" w14:textId="44E250E1" w:rsidR="00CC04D9" w:rsidRPr="00CC04D9" w:rsidRDefault="00CC04D9" w:rsidP="002071B0">
            <w:pPr>
              <w:jc w:val="center"/>
              <w:rPr>
                <w:rFonts w:ascii="Calibri Light" w:hAnsi="Calibri Light" w:cs="Calibri Light"/>
                <w:color w:val="7030A0"/>
                <w:sz w:val="32"/>
              </w:rPr>
            </w:pPr>
            <w:r w:rsidRPr="00CC04D9">
              <w:rPr>
                <w:rFonts w:ascii="Calibri Light" w:hAnsi="Calibri Light" w:cs="Calibri Light"/>
                <w:color w:val="7030A0"/>
                <w:sz w:val="32"/>
              </w:rPr>
              <w:t>T1</w:t>
            </w:r>
          </w:p>
        </w:tc>
        <w:tc>
          <w:tcPr>
            <w:tcW w:w="2400" w:type="dxa"/>
          </w:tcPr>
          <w:p w14:paraId="349CD873" w14:textId="3F37BDBB" w:rsidR="00CC04D9" w:rsidRPr="00CC04D9" w:rsidRDefault="00CC04D9" w:rsidP="002071B0">
            <w:pPr>
              <w:jc w:val="center"/>
              <w:rPr>
                <w:rFonts w:ascii="Calibri Light" w:hAnsi="Calibri Light" w:cs="Calibri Light"/>
                <w:color w:val="7030A0"/>
                <w:sz w:val="32"/>
              </w:rPr>
            </w:pPr>
            <w:r w:rsidRPr="00CC04D9">
              <w:rPr>
                <w:rFonts w:ascii="Calibri Light" w:hAnsi="Calibri Light" w:cs="Calibri Light"/>
                <w:color w:val="7030A0"/>
                <w:sz w:val="32"/>
              </w:rPr>
              <w:t>T2</w:t>
            </w:r>
          </w:p>
        </w:tc>
        <w:tc>
          <w:tcPr>
            <w:tcW w:w="2400" w:type="dxa"/>
          </w:tcPr>
          <w:p w14:paraId="002878F1" w14:textId="56C5E176" w:rsidR="00CC04D9" w:rsidRPr="00CC04D9" w:rsidRDefault="00CC04D9" w:rsidP="002071B0">
            <w:pPr>
              <w:jc w:val="center"/>
              <w:rPr>
                <w:rFonts w:ascii="Calibri Light" w:hAnsi="Calibri Light" w:cs="Calibri Light"/>
                <w:color w:val="7030A0"/>
                <w:sz w:val="32"/>
              </w:rPr>
            </w:pPr>
            <w:r w:rsidRPr="00CC04D9">
              <w:rPr>
                <w:rFonts w:ascii="Calibri Light" w:hAnsi="Calibri Light" w:cs="Calibri Light"/>
                <w:color w:val="7030A0"/>
                <w:sz w:val="32"/>
              </w:rPr>
              <w:t>T3</w:t>
            </w:r>
          </w:p>
        </w:tc>
        <w:tc>
          <w:tcPr>
            <w:tcW w:w="2400" w:type="dxa"/>
          </w:tcPr>
          <w:p w14:paraId="2BB45BC4" w14:textId="18149DF5" w:rsidR="00CC04D9" w:rsidRPr="00CC04D9" w:rsidRDefault="00CC04D9" w:rsidP="002071B0">
            <w:pPr>
              <w:jc w:val="center"/>
              <w:rPr>
                <w:rFonts w:ascii="Calibri Light" w:hAnsi="Calibri Light" w:cs="Calibri Light"/>
                <w:color w:val="7030A0"/>
                <w:sz w:val="32"/>
              </w:rPr>
            </w:pPr>
            <w:r w:rsidRPr="00CC04D9">
              <w:rPr>
                <w:rFonts w:ascii="Calibri Light" w:hAnsi="Calibri Light" w:cs="Calibri Light"/>
                <w:color w:val="7030A0"/>
                <w:sz w:val="32"/>
              </w:rPr>
              <w:t>T4</w:t>
            </w:r>
          </w:p>
        </w:tc>
        <w:tc>
          <w:tcPr>
            <w:tcW w:w="2400" w:type="dxa"/>
          </w:tcPr>
          <w:p w14:paraId="41313A1B" w14:textId="18E667B0" w:rsidR="00CC04D9" w:rsidRPr="00CC04D9" w:rsidRDefault="00CC04D9" w:rsidP="002071B0">
            <w:pPr>
              <w:jc w:val="center"/>
              <w:rPr>
                <w:rFonts w:ascii="Calibri Light" w:hAnsi="Calibri Light" w:cs="Calibri Light"/>
                <w:color w:val="7030A0"/>
                <w:sz w:val="32"/>
              </w:rPr>
            </w:pPr>
            <w:r w:rsidRPr="00CC04D9">
              <w:rPr>
                <w:rFonts w:ascii="Calibri Light" w:hAnsi="Calibri Light" w:cs="Calibri Light"/>
                <w:color w:val="7030A0"/>
                <w:sz w:val="32"/>
              </w:rPr>
              <w:t>T5</w:t>
            </w:r>
          </w:p>
        </w:tc>
        <w:tc>
          <w:tcPr>
            <w:tcW w:w="2400" w:type="dxa"/>
          </w:tcPr>
          <w:p w14:paraId="188F061D" w14:textId="4412A5B1" w:rsidR="00CC04D9" w:rsidRPr="00CC04D9" w:rsidRDefault="00CC04D9" w:rsidP="002071B0">
            <w:pPr>
              <w:jc w:val="center"/>
              <w:rPr>
                <w:rFonts w:ascii="Calibri Light" w:hAnsi="Calibri Light" w:cs="Calibri Light"/>
                <w:color w:val="7030A0"/>
                <w:sz w:val="32"/>
              </w:rPr>
            </w:pPr>
            <w:r w:rsidRPr="00CC04D9">
              <w:rPr>
                <w:rFonts w:ascii="Calibri Light" w:hAnsi="Calibri Light" w:cs="Calibri Light"/>
                <w:color w:val="7030A0"/>
                <w:sz w:val="32"/>
              </w:rPr>
              <w:t>T6</w:t>
            </w:r>
          </w:p>
        </w:tc>
      </w:tr>
      <w:tr w:rsidR="00CC04D9" w14:paraId="6E51D86E" w14:textId="77777777" w:rsidTr="00CC04D9">
        <w:tc>
          <w:tcPr>
            <w:tcW w:w="988" w:type="dxa"/>
          </w:tcPr>
          <w:p w14:paraId="50DA611B" w14:textId="298C391C" w:rsidR="00CC04D9" w:rsidRPr="00CC04D9" w:rsidRDefault="00CC04D9" w:rsidP="002071B0">
            <w:pPr>
              <w:jc w:val="center"/>
              <w:rPr>
                <w:rFonts w:ascii="Calibri Light" w:hAnsi="Calibri Light" w:cs="Calibri Light"/>
                <w:color w:val="7030A0"/>
                <w:sz w:val="32"/>
              </w:rPr>
            </w:pPr>
            <w:r w:rsidRPr="00CC04D9">
              <w:rPr>
                <w:rFonts w:ascii="Calibri Light" w:hAnsi="Calibri Light" w:cs="Calibri Light"/>
                <w:color w:val="7030A0"/>
                <w:sz w:val="32"/>
              </w:rPr>
              <w:t>Y3</w:t>
            </w:r>
          </w:p>
        </w:tc>
        <w:tc>
          <w:tcPr>
            <w:tcW w:w="2400" w:type="dxa"/>
          </w:tcPr>
          <w:p w14:paraId="25577050" w14:textId="4BFB90CD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La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Phonetique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</w:t>
            </w:r>
            <w:r w:rsidRPr="003A37FE">
              <w:rPr>
                <w:rFonts w:asciiTheme="majorHAnsi" w:hAnsiTheme="majorHAnsi" w:cstheme="majorHAnsi"/>
                <w:sz w:val="24"/>
              </w:rPr>
              <w:t>Lesson 1</w:t>
            </w:r>
            <w:r w:rsidR="003A37FE">
              <w:rPr>
                <w:rFonts w:asciiTheme="majorHAnsi" w:hAnsiTheme="majorHAnsi" w:cstheme="majorHAnsi"/>
                <w:sz w:val="24"/>
              </w:rPr>
              <w:t xml:space="preserve"> (Core Vocabulary)</w:t>
            </w:r>
          </w:p>
          <w:p w14:paraId="6C90B9B7" w14:textId="3E678CB2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J’Apprends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Le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Francais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</w:t>
            </w:r>
            <w:r w:rsidRPr="003A37FE">
              <w:rPr>
                <w:rFonts w:asciiTheme="majorHAnsi" w:hAnsiTheme="majorHAnsi" w:cstheme="majorHAnsi"/>
                <w:sz w:val="24"/>
              </w:rPr>
              <w:t>(early language)</w:t>
            </w:r>
          </w:p>
          <w:p w14:paraId="64CC38F9" w14:textId="3E823C7E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</w:p>
        </w:tc>
        <w:tc>
          <w:tcPr>
            <w:tcW w:w="2400" w:type="dxa"/>
          </w:tcPr>
          <w:p w14:paraId="3E30A7B4" w14:textId="77777777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Les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Saisons</w:t>
            </w:r>
            <w:proofErr w:type="spellEnd"/>
          </w:p>
          <w:p w14:paraId="09B2A571" w14:textId="5DA51650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(early language)</w:t>
            </w:r>
          </w:p>
        </w:tc>
        <w:tc>
          <w:tcPr>
            <w:tcW w:w="2400" w:type="dxa"/>
          </w:tcPr>
          <w:p w14:paraId="74D293B7" w14:textId="77777777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Les Instruments</w:t>
            </w:r>
          </w:p>
          <w:p w14:paraId="258192A1" w14:textId="6462D205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(early language)</w:t>
            </w:r>
          </w:p>
        </w:tc>
        <w:tc>
          <w:tcPr>
            <w:tcW w:w="2400" w:type="dxa"/>
          </w:tcPr>
          <w:p w14:paraId="68705592" w14:textId="77777777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Les Fruits</w:t>
            </w:r>
          </w:p>
          <w:p w14:paraId="76E2F544" w14:textId="0F20D926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(early language)</w:t>
            </w:r>
          </w:p>
        </w:tc>
        <w:tc>
          <w:tcPr>
            <w:tcW w:w="2400" w:type="dxa"/>
          </w:tcPr>
          <w:p w14:paraId="33A6EF1F" w14:textId="77777777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Les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Glaces</w:t>
            </w:r>
            <w:proofErr w:type="spellEnd"/>
          </w:p>
          <w:p w14:paraId="7BE8162E" w14:textId="1A81CB88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(early language)</w:t>
            </w:r>
          </w:p>
        </w:tc>
        <w:tc>
          <w:tcPr>
            <w:tcW w:w="2400" w:type="dxa"/>
          </w:tcPr>
          <w:p w14:paraId="249DB30A" w14:textId="77777777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L’ancienne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Histoire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de la Grande Bretagne</w:t>
            </w:r>
          </w:p>
          <w:p w14:paraId="11A7D2E2" w14:textId="7255B09C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(early language)</w:t>
            </w:r>
          </w:p>
        </w:tc>
      </w:tr>
      <w:tr w:rsidR="00B75769" w14:paraId="1885373F" w14:textId="77777777" w:rsidTr="00CC04D9">
        <w:tc>
          <w:tcPr>
            <w:tcW w:w="988" w:type="dxa"/>
          </w:tcPr>
          <w:p w14:paraId="54E8D3DE" w14:textId="2290B4A5" w:rsidR="00B75769" w:rsidRPr="00CC04D9" w:rsidRDefault="00B75769" w:rsidP="00B75769">
            <w:pPr>
              <w:jc w:val="center"/>
              <w:rPr>
                <w:rFonts w:ascii="Calibri Light" w:hAnsi="Calibri Light" w:cs="Calibri Light"/>
                <w:color w:val="7030A0"/>
                <w:sz w:val="32"/>
              </w:rPr>
            </w:pPr>
            <w:r w:rsidRPr="00CC04D9">
              <w:rPr>
                <w:rFonts w:ascii="Calibri Light" w:hAnsi="Calibri Light" w:cs="Calibri Light"/>
                <w:color w:val="7030A0"/>
                <w:sz w:val="32"/>
              </w:rPr>
              <w:t>Y4</w:t>
            </w:r>
          </w:p>
        </w:tc>
        <w:tc>
          <w:tcPr>
            <w:tcW w:w="2400" w:type="dxa"/>
          </w:tcPr>
          <w:p w14:paraId="78D3F28D" w14:textId="1CA4C115" w:rsidR="00B75769" w:rsidRPr="003A37FE" w:rsidRDefault="00B7576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La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Phonetique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</w:t>
            </w:r>
            <w:r w:rsidRPr="003A37FE">
              <w:rPr>
                <w:rFonts w:asciiTheme="majorHAnsi" w:hAnsiTheme="majorHAnsi" w:cstheme="majorHAnsi"/>
                <w:sz w:val="24"/>
              </w:rPr>
              <w:t>Lesson</w:t>
            </w:r>
            <w:r w:rsidRPr="003A37FE">
              <w:rPr>
                <w:rFonts w:asciiTheme="majorHAnsi" w:hAnsiTheme="majorHAnsi" w:cstheme="majorHAnsi"/>
                <w:sz w:val="24"/>
              </w:rPr>
              <w:t xml:space="preserve"> 2</w:t>
            </w:r>
            <w:r w:rsidR="003A37FE">
              <w:rPr>
                <w:rFonts w:asciiTheme="majorHAnsi" w:hAnsiTheme="majorHAnsi" w:cstheme="majorHAnsi"/>
                <w:sz w:val="24"/>
              </w:rPr>
              <w:t xml:space="preserve"> </w:t>
            </w:r>
            <w:r w:rsidR="003A37FE">
              <w:rPr>
                <w:rFonts w:asciiTheme="majorHAnsi" w:hAnsiTheme="majorHAnsi" w:cstheme="majorHAnsi"/>
                <w:sz w:val="24"/>
              </w:rPr>
              <w:t>(Core Vocabulary)</w:t>
            </w:r>
          </w:p>
          <w:p w14:paraId="0314D8AC" w14:textId="0FD85166" w:rsidR="00B75769" w:rsidRPr="003A37FE" w:rsidRDefault="00B7576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Je Me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Presente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</w:t>
            </w:r>
            <w:r w:rsidRPr="003A37FE">
              <w:rPr>
                <w:rFonts w:asciiTheme="majorHAnsi" w:hAnsiTheme="majorHAnsi" w:cstheme="majorHAnsi"/>
                <w:sz w:val="24"/>
              </w:rPr>
              <w:t>(intermediate language)</w:t>
            </w:r>
          </w:p>
        </w:tc>
        <w:tc>
          <w:tcPr>
            <w:tcW w:w="2400" w:type="dxa"/>
          </w:tcPr>
          <w:p w14:paraId="049F8D31" w14:textId="77777777" w:rsidR="00B75769" w:rsidRPr="003A37FE" w:rsidRDefault="00B7576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La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Famille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</w:t>
            </w:r>
            <w:r w:rsidRPr="003A37FE">
              <w:rPr>
                <w:rFonts w:asciiTheme="majorHAnsi" w:hAnsiTheme="majorHAnsi" w:cstheme="majorHAnsi"/>
                <w:sz w:val="24"/>
              </w:rPr>
              <w:t>(new unit)</w:t>
            </w:r>
          </w:p>
          <w:p w14:paraId="51C8FCF9" w14:textId="77F84A0B" w:rsidR="00B75769" w:rsidRPr="003A37FE" w:rsidRDefault="00B7576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(intermediate language)</w:t>
            </w:r>
          </w:p>
        </w:tc>
        <w:tc>
          <w:tcPr>
            <w:tcW w:w="2400" w:type="dxa"/>
          </w:tcPr>
          <w:p w14:paraId="7DDD0A38" w14:textId="68D5E053" w:rsidR="00B75769" w:rsidRPr="003A37FE" w:rsidRDefault="00B75769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Boucle d’Or Et Les Trois Ours</w:t>
            </w:r>
          </w:p>
          <w:p w14:paraId="269DC908" w14:textId="23DE0A38" w:rsidR="00B75769" w:rsidRPr="003A37FE" w:rsidRDefault="00B7576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(intermediate language)</w:t>
            </w:r>
          </w:p>
        </w:tc>
        <w:tc>
          <w:tcPr>
            <w:tcW w:w="2400" w:type="dxa"/>
          </w:tcPr>
          <w:p w14:paraId="183AD432" w14:textId="77777777" w:rsidR="00B75769" w:rsidRPr="003A37FE" w:rsidRDefault="00B75769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Les Habitats</w:t>
            </w:r>
          </w:p>
          <w:p w14:paraId="0E3609F5" w14:textId="23EB5171" w:rsidR="00B75769" w:rsidRPr="003A37FE" w:rsidRDefault="00B7576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(intermediate language)</w:t>
            </w:r>
          </w:p>
        </w:tc>
        <w:tc>
          <w:tcPr>
            <w:tcW w:w="2400" w:type="dxa"/>
          </w:tcPr>
          <w:p w14:paraId="383AB37B" w14:textId="0F7078C5" w:rsidR="00B75769" w:rsidRPr="003A37FE" w:rsidRDefault="00B7576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En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Classe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</w:t>
            </w:r>
            <w:r w:rsidRPr="003A37FE">
              <w:rPr>
                <w:rFonts w:asciiTheme="majorHAnsi" w:hAnsiTheme="majorHAnsi" w:cstheme="majorHAnsi"/>
                <w:sz w:val="24"/>
              </w:rPr>
              <w:t>(new unit)</w:t>
            </w:r>
          </w:p>
          <w:p w14:paraId="4A28AB82" w14:textId="3F043A18" w:rsidR="00B75769" w:rsidRPr="003A37FE" w:rsidRDefault="00B7576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(intermediate language)</w:t>
            </w:r>
          </w:p>
        </w:tc>
        <w:tc>
          <w:tcPr>
            <w:tcW w:w="2400" w:type="dxa"/>
          </w:tcPr>
          <w:p w14:paraId="5E9E3A6C" w14:textId="77777777" w:rsidR="00B75769" w:rsidRPr="003A37FE" w:rsidRDefault="00B75769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Chez Moi</w:t>
            </w:r>
          </w:p>
          <w:p w14:paraId="15487A36" w14:textId="773429AE" w:rsidR="00B75769" w:rsidRPr="003A37FE" w:rsidRDefault="00B7576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(intermediate language)</w:t>
            </w:r>
          </w:p>
        </w:tc>
      </w:tr>
      <w:tr w:rsidR="008B350D" w14:paraId="664B97F5" w14:textId="77777777" w:rsidTr="00CC04D9">
        <w:tc>
          <w:tcPr>
            <w:tcW w:w="988" w:type="dxa"/>
          </w:tcPr>
          <w:p w14:paraId="49A52641" w14:textId="4E419B0E" w:rsidR="008B350D" w:rsidRPr="00CC04D9" w:rsidRDefault="008B350D" w:rsidP="008B350D">
            <w:pPr>
              <w:jc w:val="center"/>
              <w:rPr>
                <w:rFonts w:ascii="Calibri Light" w:hAnsi="Calibri Light" w:cs="Calibri Light"/>
                <w:color w:val="7030A0"/>
                <w:sz w:val="32"/>
              </w:rPr>
            </w:pPr>
            <w:r w:rsidRPr="00CC04D9">
              <w:rPr>
                <w:rFonts w:ascii="Calibri Light" w:hAnsi="Calibri Light" w:cs="Calibri Light"/>
                <w:color w:val="7030A0"/>
                <w:sz w:val="32"/>
              </w:rPr>
              <w:t>Y5</w:t>
            </w:r>
          </w:p>
        </w:tc>
        <w:tc>
          <w:tcPr>
            <w:tcW w:w="2400" w:type="dxa"/>
          </w:tcPr>
          <w:p w14:paraId="1919D209" w14:textId="6B1A61DF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La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Phonetique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</w:t>
            </w:r>
            <w:r w:rsidRPr="003A37FE">
              <w:rPr>
                <w:rFonts w:asciiTheme="majorHAnsi" w:hAnsiTheme="majorHAnsi" w:cstheme="majorHAnsi"/>
                <w:sz w:val="24"/>
              </w:rPr>
              <w:t>Lesson</w:t>
            </w:r>
            <w:r w:rsidRPr="003A37FE">
              <w:rPr>
                <w:rFonts w:asciiTheme="majorHAnsi" w:hAnsiTheme="majorHAnsi" w:cstheme="majorHAnsi"/>
                <w:sz w:val="24"/>
              </w:rPr>
              <w:t xml:space="preserve"> 3</w:t>
            </w:r>
            <w:r w:rsidR="003A37FE">
              <w:rPr>
                <w:rFonts w:asciiTheme="majorHAnsi" w:hAnsiTheme="majorHAnsi" w:cstheme="majorHAnsi"/>
                <w:sz w:val="24"/>
              </w:rPr>
              <w:t xml:space="preserve"> </w:t>
            </w:r>
            <w:r w:rsidR="003A37FE">
              <w:rPr>
                <w:rFonts w:asciiTheme="majorHAnsi" w:hAnsiTheme="majorHAnsi" w:cstheme="majorHAnsi"/>
                <w:sz w:val="24"/>
              </w:rPr>
              <w:t>(Core Vocabulary)</w:t>
            </w:r>
          </w:p>
          <w:p w14:paraId="4BA2CE40" w14:textId="77777777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As-Tu Un Animal?</w:t>
            </w:r>
          </w:p>
          <w:p w14:paraId="5FB9788F" w14:textId="3FCF4F55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(intermediate language)</w:t>
            </w:r>
          </w:p>
        </w:tc>
        <w:tc>
          <w:tcPr>
            <w:tcW w:w="2400" w:type="dxa"/>
          </w:tcPr>
          <w:p w14:paraId="691B041C" w14:textId="77777777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La Date </w:t>
            </w:r>
            <w:r w:rsidRPr="003A37FE">
              <w:rPr>
                <w:rFonts w:asciiTheme="majorHAnsi" w:hAnsiTheme="majorHAnsi" w:cstheme="majorHAnsi"/>
                <w:sz w:val="24"/>
              </w:rPr>
              <w:t>(new unit)</w:t>
            </w:r>
          </w:p>
          <w:p w14:paraId="6952E3D5" w14:textId="5C72B922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(intermediate language)</w:t>
            </w:r>
          </w:p>
        </w:tc>
        <w:tc>
          <w:tcPr>
            <w:tcW w:w="2400" w:type="dxa"/>
          </w:tcPr>
          <w:p w14:paraId="4F91AA2E" w14:textId="77777777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Quel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Temps Fait-Il?</w:t>
            </w:r>
          </w:p>
          <w:p w14:paraId="2BFB5313" w14:textId="223A7F47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(intermediate language)</w:t>
            </w:r>
          </w:p>
        </w:tc>
        <w:tc>
          <w:tcPr>
            <w:tcW w:w="2400" w:type="dxa"/>
          </w:tcPr>
          <w:p w14:paraId="39319518" w14:textId="6DD751C0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Les Romains</w:t>
            </w:r>
          </w:p>
          <w:p w14:paraId="63AEBA92" w14:textId="3E318C71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(intermediate language)</w:t>
            </w:r>
          </w:p>
        </w:tc>
        <w:tc>
          <w:tcPr>
            <w:tcW w:w="2400" w:type="dxa"/>
          </w:tcPr>
          <w:p w14:paraId="3B41AF8A" w14:textId="77777777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Les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Jeux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Olympiques</w:t>
            </w:r>
            <w:proofErr w:type="spellEnd"/>
          </w:p>
          <w:p w14:paraId="4138557F" w14:textId="61F81221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(intermediate language)</w:t>
            </w:r>
          </w:p>
        </w:tc>
        <w:tc>
          <w:tcPr>
            <w:tcW w:w="2400" w:type="dxa"/>
          </w:tcPr>
          <w:p w14:paraId="62E017D8" w14:textId="77777777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Les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Vetements</w:t>
            </w:r>
            <w:proofErr w:type="spellEnd"/>
          </w:p>
          <w:p w14:paraId="2934B68A" w14:textId="49FFB16E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(intermediate language)</w:t>
            </w:r>
          </w:p>
        </w:tc>
      </w:tr>
      <w:tr w:rsidR="00CC04D9" w14:paraId="3DC2880C" w14:textId="77777777" w:rsidTr="00CC04D9">
        <w:tc>
          <w:tcPr>
            <w:tcW w:w="988" w:type="dxa"/>
          </w:tcPr>
          <w:p w14:paraId="7D118B4F" w14:textId="2DAFB071" w:rsidR="00CC04D9" w:rsidRPr="00CC04D9" w:rsidRDefault="00CC04D9" w:rsidP="00CC04D9">
            <w:pPr>
              <w:jc w:val="center"/>
              <w:rPr>
                <w:rFonts w:ascii="Calibri Light" w:hAnsi="Calibri Light" w:cs="Calibri Light"/>
                <w:color w:val="7030A0"/>
                <w:sz w:val="32"/>
              </w:rPr>
            </w:pPr>
            <w:r w:rsidRPr="00CC04D9">
              <w:rPr>
                <w:rFonts w:ascii="Calibri Light" w:hAnsi="Calibri Light" w:cs="Calibri Light"/>
                <w:color w:val="7030A0"/>
                <w:sz w:val="32"/>
              </w:rPr>
              <w:t>Y6</w:t>
            </w:r>
          </w:p>
        </w:tc>
        <w:tc>
          <w:tcPr>
            <w:tcW w:w="2400" w:type="dxa"/>
          </w:tcPr>
          <w:p w14:paraId="6C7A99F5" w14:textId="4D892A5A" w:rsidR="00CC04D9" w:rsidRPr="003A37FE" w:rsidRDefault="00CC04D9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La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Phonetique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</w:t>
            </w:r>
            <w:r w:rsidRPr="003A37FE">
              <w:rPr>
                <w:rFonts w:asciiTheme="majorHAnsi" w:hAnsiTheme="majorHAnsi" w:cstheme="majorHAnsi"/>
                <w:sz w:val="24"/>
              </w:rPr>
              <w:t>Lesson</w:t>
            </w:r>
            <w:r w:rsidRPr="003A37FE">
              <w:rPr>
                <w:rFonts w:asciiTheme="majorHAnsi" w:hAnsiTheme="majorHAnsi" w:cstheme="majorHAnsi"/>
                <w:sz w:val="24"/>
              </w:rPr>
              <w:t xml:space="preserve"> 4</w:t>
            </w:r>
            <w:r w:rsidR="003A37FE">
              <w:rPr>
                <w:rFonts w:asciiTheme="majorHAnsi" w:hAnsiTheme="majorHAnsi" w:cstheme="majorHAnsi"/>
                <w:sz w:val="24"/>
              </w:rPr>
              <w:t xml:space="preserve"> </w:t>
            </w:r>
            <w:r w:rsidR="003A37FE">
              <w:rPr>
                <w:rFonts w:asciiTheme="majorHAnsi" w:hAnsiTheme="majorHAnsi" w:cstheme="majorHAnsi"/>
                <w:sz w:val="24"/>
              </w:rPr>
              <w:t>(Core Vocabulary)</w:t>
            </w:r>
          </w:p>
          <w:p w14:paraId="18B558A8" w14:textId="68D51D03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A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L’Ecole</w:t>
            </w:r>
            <w:proofErr w:type="spellEnd"/>
          </w:p>
          <w:p w14:paraId="251A58D3" w14:textId="723E3040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(progressive language)</w:t>
            </w:r>
          </w:p>
        </w:tc>
        <w:tc>
          <w:tcPr>
            <w:tcW w:w="2400" w:type="dxa"/>
          </w:tcPr>
          <w:p w14:paraId="54E72187" w14:textId="52C6EFA1" w:rsidR="00CC04D9" w:rsidRPr="003A37FE" w:rsidRDefault="008B350D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Les Verbs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Reguliers</w:t>
            </w:r>
            <w:proofErr w:type="spellEnd"/>
          </w:p>
          <w:p w14:paraId="7ECE6BB1" w14:textId="41FE29A2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(progressive language)</w:t>
            </w:r>
          </w:p>
        </w:tc>
        <w:tc>
          <w:tcPr>
            <w:tcW w:w="2400" w:type="dxa"/>
          </w:tcPr>
          <w:p w14:paraId="0F5CC1CC" w14:textId="77777777" w:rsidR="00CC04D9" w:rsidRPr="003A37FE" w:rsidRDefault="008B350D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Le Week-end</w:t>
            </w:r>
          </w:p>
          <w:p w14:paraId="50066BB9" w14:textId="74837564" w:rsidR="008B350D" w:rsidRPr="003A37FE" w:rsidRDefault="008B350D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(progressive language)</w:t>
            </w:r>
          </w:p>
        </w:tc>
        <w:tc>
          <w:tcPr>
            <w:tcW w:w="2400" w:type="dxa"/>
          </w:tcPr>
          <w:p w14:paraId="70EFBAE1" w14:textId="34E3D0C6" w:rsidR="00CC04D9" w:rsidRPr="003A37FE" w:rsidRDefault="003A37FE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La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Seconde</w:t>
            </w:r>
            <w:proofErr w:type="spellEnd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 xml:space="preserve"> Guerre </w:t>
            </w:r>
            <w:proofErr w:type="spellStart"/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Mondiale</w:t>
            </w:r>
            <w:proofErr w:type="spellEnd"/>
          </w:p>
          <w:p w14:paraId="215F6CF4" w14:textId="37E130B1" w:rsidR="003A37FE" w:rsidRPr="003A37FE" w:rsidRDefault="003A37FE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(progressive language)</w:t>
            </w:r>
          </w:p>
        </w:tc>
        <w:tc>
          <w:tcPr>
            <w:tcW w:w="2400" w:type="dxa"/>
          </w:tcPr>
          <w:p w14:paraId="6AF8A0DB" w14:textId="22CD1B3E" w:rsidR="00CC04D9" w:rsidRPr="003A37FE" w:rsidRDefault="003A37FE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Les Vikings</w:t>
            </w:r>
          </w:p>
          <w:p w14:paraId="64E390D3" w14:textId="5F3FE506" w:rsidR="003A37FE" w:rsidRPr="003A37FE" w:rsidRDefault="003A37FE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(progressive language)</w:t>
            </w:r>
          </w:p>
        </w:tc>
        <w:tc>
          <w:tcPr>
            <w:tcW w:w="2400" w:type="dxa"/>
          </w:tcPr>
          <w:p w14:paraId="25EA390B" w14:textId="77777777" w:rsidR="00CC04D9" w:rsidRPr="003A37FE" w:rsidRDefault="003A37FE" w:rsidP="003A37FE">
            <w:pPr>
              <w:jc w:val="center"/>
              <w:rPr>
                <w:rFonts w:asciiTheme="majorHAnsi" w:hAnsiTheme="majorHAnsi" w:cstheme="majorHAnsi"/>
                <w:color w:val="7030A0"/>
                <w:sz w:val="24"/>
              </w:rPr>
            </w:pPr>
            <w:r w:rsidRPr="003A37FE">
              <w:rPr>
                <w:rFonts w:asciiTheme="majorHAnsi" w:hAnsiTheme="majorHAnsi" w:cstheme="majorHAnsi"/>
                <w:color w:val="7030A0"/>
                <w:sz w:val="24"/>
              </w:rPr>
              <w:t>Moi Dans Le Monde</w:t>
            </w:r>
          </w:p>
          <w:p w14:paraId="0937D3BC" w14:textId="259B1AB0" w:rsidR="003A37FE" w:rsidRPr="003A37FE" w:rsidRDefault="003A37FE" w:rsidP="003A37FE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3A37FE">
              <w:rPr>
                <w:rFonts w:asciiTheme="majorHAnsi" w:hAnsiTheme="majorHAnsi" w:cstheme="majorHAnsi"/>
                <w:sz w:val="24"/>
              </w:rPr>
              <w:t>(progressive language)</w:t>
            </w:r>
          </w:p>
        </w:tc>
      </w:tr>
    </w:tbl>
    <w:p w14:paraId="33503525" w14:textId="77777777" w:rsidR="002071B0" w:rsidRPr="002071B0" w:rsidRDefault="002071B0" w:rsidP="002071B0">
      <w:pPr>
        <w:spacing w:after="0"/>
        <w:jc w:val="center"/>
        <w:rPr>
          <w:rFonts w:ascii="Calibri Light" w:hAnsi="Calibri Light" w:cs="Calibri Light"/>
          <w:sz w:val="32"/>
        </w:rPr>
      </w:pPr>
      <w:bookmarkStart w:id="0" w:name="_GoBack"/>
      <w:bookmarkEnd w:id="0"/>
    </w:p>
    <w:sectPr w:rsidR="002071B0" w:rsidRPr="002071B0" w:rsidSect="002071B0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1B0"/>
    <w:rsid w:val="002071B0"/>
    <w:rsid w:val="003A37FE"/>
    <w:rsid w:val="00407002"/>
    <w:rsid w:val="008B350D"/>
    <w:rsid w:val="00B75769"/>
    <w:rsid w:val="00CC04D9"/>
    <w:rsid w:val="00E7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BA62"/>
  <w15:chartTrackingRefBased/>
  <w15:docId w15:val="{72631724-D71E-4E50-89AB-C79F9088E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71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71B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nguageangels.com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883710-CFB0-4556-838C-DBA042C5EC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163090-2C1C-4F4C-BC00-52FC21CCC0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F5B87B-6559-4430-A7E3-F0DBA6B14629}">
  <ds:schemaRefs>
    <ds:schemaRef ds:uri="http://purl.org/dc/elements/1.1/"/>
    <ds:schemaRef ds:uri="http://schemas.microsoft.com/office/2006/metadata/properties"/>
    <ds:schemaRef ds:uri="734b5fcb-0aec-4d66-8d62-785836a309e3"/>
    <ds:schemaRef ds:uri="16d6c074-21fd-47e2-8c27-61c5186e6e38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2</cp:revision>
  <dcterms:created xsi:type="dcterms:W3CDTF">2022-07-29T11:08:00Z</dcterms:created>
  <dcterms:modified xsi:type="dcterms:W3CDTF">2022-07-29T11:08:00Z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