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C53277" w14:textId="08211507" w:rsidR="001F3D54" w:rsidRPr="009A1C48" w:rsidRDefault="0079675D" w:rsidP="0079675D">
      <w:pPr>
        <w:spacing w:after="0"/>
        <w:jc w:val="center"/>
        <w:rPr>
          <w:rFonts w:ascii="Calibri Light" w:hAnsi="Calibri Light" w:cs="Calibri Light"/>
          <w:b/>
          <w:color w:val="7030A0"/>
          <w:sz w:val="28"/>
        </w:rPr>
      </w:pPr>
      <w:r w:rsidRPr="009A1C48">
        <w:rPr>
          <w:rFonts w:ascii="Calibri Light" w:hAnsi="Calibri Light" w:cs="Calibri Light"/>
          <w:b/>
          <w:noProof/>
          <w:color w:val="7030A0"/>
          <w:sz w:val="24"/>
          <w:lang w:eastAsia="en-GB"/>
        </w:rPr>
        <w:drawing>
          <wp:anchor distT="0" distB="0" distL="114300" distR="114300" simplePos="0" relativeHeight="251657216" behindDoc="0" locked="0" layoutInCell="1" allowOverlap="1" wp14:anchorId="132DF432" wp14:editId="64FDEA65">
            <wp:simplePos x="0" y="0"/>
            <wp:positionH relativeFrom="margin">
              <wp:align>left</wp:align>
            </wp:positionH>
            <wp:positionV relativeFrom="paragraph">
              <wp:posOffset>-404</wp:posOffset>
            </wp:positionV>
            <wp:extent cx="360218" cy="396500"/>
            <wp:effectExtent l="0" t="0" r="1905" b="381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8" cy="401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E04468" w:rsidRPr="009A1C48">
        <w:rPr>
          <w:rFonts w:ascii="Calibri Light" w:hAnsi="Calibri Light" w:cs="Calibri Light"/>
          <w:b/>
          <w:color w:val="7030A0"/>
          <w:sz w:val="28"/>
        </w:rPr>
        <w:t>Madginford</w:t>
      </w:r>
      <w:proofErr w:type="spellEnd"/>
      <w:r w:rsidR="00E04468" w:rsidRPr="009A1C48">
        <w:rPr>
          <w:rFonts w:ascii="Calibri Light" w:hAnsi="Calibri Light" w:cs="Calibri Light"/>
          <w:b/>
          <w:color w:val="7030A0"/>
          <w:sz w:val="28"/>
        </w:rPr>
        <w:t xml:space="preserve"> Primary School</w:t>
      </w:r>
    </w:p>
    <w:p w14:paraId="783065A9" w14:textId="75880153" w:rsidR="00206B5F" w:rsidRPr="009A1C48" w:rsidRDefault="00206B5F" w:rsidP="0079675D">
      <w:pPr>
        <w:spacing w:after="0"/>
        <w:jc w:val="center"/>
        <w:rPr>
          <w:rFonts w:ascii="Calibri Light" w:hAnsi="Calibri Light" w:cs="Calibri Light"/>
          <w:color w:val="7030A0"/>
          <w:sz w:val="28"/>
        </w:rPr>
      </w:pPr>
      <w:r w:rsidRPr="009A1C48">
        <w:rPr>
          <w:rFonts w:ascii="Calibri Light" w:hAnsi="Calibri Light" w:cs="Calibri Light"/>
          <w:color w:val="7030A0"/>
          <w:sz w:val="28"/>
        </w:rPr>
        <w:t>Statutory Assessment Data 2018 – 2019</w:t>
      </w:r>
    </w:p>
    <w:p w14:paraId="2A643F1F" w14:textId="77777777" w:rsidR="00206B5F" w:rsidRPr="009A1C48" w:rsidRDefault="00206B5F" w:rsidP="0079675D">
      <w:pPr>
        <w:spacing w:after="0"/>
        <w:jc w:val="center"/>
        <w:rPr>
          <w:rFonts w:ascii="Calibri Light" w:hAnsi="Calibri Light" w:cs="Calibri Light"/>
          <w:color w:val="7030A0"/>
          <w:sz w:val="28"/>
        </w:rPr>
      </w:pPr>
    </w:p>
    <w:p w14:paraId="517C0DD0" w14:textId="1D94F3BA" w:rsidR="00206B5F" w:rsidRPr="009A1C48" w:rsidRDefault="00206B5F" w:rsidP="00206B5F">
      <w:pPr>
        <w:spacing w:after="0"/>
        <w:rPr>
          <w:rFonts w:ascii="Calibri Light" w:hAnsi="Calibri Light" w:cs="Calibri Light"/>
          <w:b/>
          <w:color w:val="7030A0"/>
          <w:sz w:val="28"/>
          <w:u w:val="single"/>
        </w:rPr>
      </w:pPr>
      <w:r w:rsidRPr="009A1C48">
        <w:rPr>
          <w:rFonts w:ascii="Calibri Light" w:hAnsi="Calibri Light" w:cs="Calibri Light"/>
          <w:b/>
          <w:color w:val="7030A0"/>
          <w:sz w:val="28"/>
          <w:u w:val="single"/>
        </w:rPr>
        <w:t xml:space="preserve">EYFS/Phonics </w:t>
      </w:r>
    </w:p>
    <w:p w14:paraId="68DBC4B0" w14:textId="6957965E" w:rsidR="00206B5F" w:rsidRPr="009A1C48" w:rsidRDefault="00206B5F" w:rsidP="00206B5F">
      <w:pPr>
        <w:spacing w:after="0"/>
        <w:rPr>
          <w:rFonts w:ascii="Calibri Light" w:hAnsi="Calibri Light" w:cs="Calibri Light"/>
          <w:color w:val="7030A0"/>
          <w:szCs w:val="18"/>
          <w:u w:val="single"/>
        </w:rPr>
      </w:pPr>
      <w:r w:rsidRPr="009A1C48">
        <w:rPr>
          <w:rFonts w:ascii="Calibri Light" w:hAnsi="Calibri Light" w:cs="Calibri Light"/>
          <w:color w:val="7030A0"/>
          <w:sz w:val="20"/>
          <w:szCs w:val="18"/>
          <w:u w:val="single"/>
        </w:rPr>
        <w:t xml:space="preserve">EYFS: </w:t>
      </w:r>
      <w:r w:rsidRPr="009A1C48">
        <w:rPr>
          <w:rFonts w:ascii="Calibri Light" w:hAnsi="Calibri Light" w:cs="Calibri Light"/>
          <w:color w:val="7030A0"/>
          <w:szCs w:val="18"/>
          <w:u w:val="single"/>
        </w:rPr>
        <w:t xml:space="preserve">children achieving a good level of development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39"/>
        <w:gridCol w:w="3696"/>
      </w:tblGrid>
      <w:tr w:rsidR="00206B5F" w:rsidRPr="009A1C48" w14:paraId="5927BF33" w14:textId="77777777" w:rsidTr="007D1B90">
        <w:tc>
          <w:tcPr>
            <w:tcW w:w="5228" w:type="dxa"/>
          </w:tcPr>
          <w:p w14:paraId="521575F1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School (%)</w:t>
            </w:r>
          </w:p>
        </w:tc>
        <w:tc>
          <w:tcPr>
            <w:tcW w:w="5228" w:type="dxa"/>
          </w:tcPr>
          <w:p w14:paraId="1C5A8EDF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National (%)</w:t>
            </w:r>
          </w:p>
        </w:tc>
      </w:tr>
      <w:tr w:rsidR="00206B5F" w:rsidRPr="009A1C48" w14:paraId="0F9D370A" w14:textId="77777777" w:rsidTr="007D1B90">
        <w:tc>
          <w:tcPr>
            <w:tcW w:w="5228" w:type="dxa"/>
          </w:tcPr>
          <w:p w14:paraId="64DEFE96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84%</w:t>
            </w:r>
          </w:p>
        </w:tc>
        <w:tc>
          <w:tcPr>
            <w:tcW w:w="5228" w:type="dxa"/>
          </w:tcPr>
          <w:p w14:paraId="59D9B262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72%</w:t>
            </w:r>
          </w:p>
        </w:tc>
      </w:tr>
    </w:tbl>
    <w:p w14:paraId="3E26970E" w14:textId="6FE4F299" w:rsidR="00206B5F" w:rsidRPr="009A1C48" w:rsidRDefault="00206B5F" w:rsidP="00206B5F">
      <w:pPr>
        <w:spacing w:after="0"/>
        <w:rPr>
          <w:rFonts w:ascii="Calibri Light" w:hAnsi="Calibri Light" w:cs="Calibri Light"/>
          <w:color w:val="7030A0"/>
          <w:sz w:val="32"/>
        </w:rPr>
      </w:pPr>
    </w:p>
    <w:p w14:paraId="29B19D27" w14:textId="77777777" w:rsidR="00206B5F" w:rsidRPr="009A1C48" w:rsidRDefault="00206B5F" w:rsidP="00206B5F">
      <w:pPr>
        <w:spacing w:after="0"/>
        <w:rPr>
          <w:rFonts w:ascii="Calibri Light" w:hAnsi="Calibri Light" w:cs="Calibri Light"/>
          <w:color w:val="7030A0"/>
          <w:szCs w:val="18"/>
          <w:u w:val="single"/>
        </w:rPr>
      </w:pPr>
      <w:r w:rsidRPr="009A1C48">
        <w:rPr>
          <w:rFonts w:ascii="Calibri Light" w:hAnsi="Calibri Light" w:cs="Calibri Light"/>
          <w:color w:val="7030A0"/>
          <w:szCs w:val="18"/>
          <w:u w:val="single"/>
        </w:rPr>
        <w:t xml:space="preserve">Phonics: Y1 attainment in phonics screening check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39"/>
        <w:gridCol w:w="3696"/>
      </w:tblGrid>
      <w:tr w:rsidR="00206B5F" w:rsidRPr="009A1C48" w14:paraId="4CA8CA0B" w14:textId="77777777" w:rsidTr="007D1B90">
        <w:tc>
          <w:tcPr>
            <w:tcW w:w="5228" w:type="dxa"/>
          </w:tcPr>
          <w:p w14:paraId="1DE6AA27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School (%)</w:t>
            </w:r>
          </w:p>
        </w:tc>
        <w:tc>
          <w:tcPr>
            <w:tcW w:w="5228" w:type="dxa"/>
          </w:tcPr>
          <w:p w14:paraId="351A4A7F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National (%)</w:t>
            </w:r>
          </w:p>
        </w:tc>
      </w:tr>
      <w:tr w:rsidR="00206B5F" w:rsidRPr="009A1C48" w14:paraId="78C7BFE8" w14:textId="77777777" w:rsidTr="007D1B90">
        <w:tc>
          <w:tcPr>
            <w:tcW w:w="5228" w:type="dxa"/>
          </w:tcPr>
          <w:p w14:paraId="025BF505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82%</w:t>
            </w:r>
          </w:p>
        </w:tc>
        <w:tc>
          <w:tcPr>
            <w:tcW w:w="5228" w:type="dxa"/>
          </w:tcPr>
          <w:p w14:paraId="1CD37F4F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82%</w:t>
            </w:r>
          </w:p>
        </w:tc>
      </w:tr>
    </w:tbl>
    <w:p w14:paraId="3D3BD217" w14:textId="3CE8FEE1" w:rsidR="00206B5F" w:rsidRPr="009A1C48" w:rsidRDefault="00206B5F" w:rsidP="00206B5F">
      <w:pPr>
        <w:spacing w:after="0"/>
        <w:rPr>
          <w:rFonts w:ascii="Calibri Light" w:hAnsi="Calibri Light" w:cs="Calibri Light"/>
          <w:color w:val="7030A0"/>
          <w:sz w:val="28"/>
        </w:rPr>
      </w:pPr>
    </w:p>
    <w:p w14:paraId="5186CEA9" w14:textId="7CBE529D" w:rsidR="00206B5F" w:rsidRPr="009A1C48" w:rsidRDefault="00206B5F" w:rsidP="00206B5F">
      <w:pPr>
        <w:spacing w:after="0"/>
        <w:rPr>
          <w:rFonts w:ascii="Calibri Light" w:hAnsi="Calibri Light" w:cs="Calibri Light"/>
          <w:b/>
          <w:color w:val="7030A0"/>
          <w:sz w:val="28"/>
        </w:rPr>
      </w:pPr>
      <w:r w:rsidRPr="009A1C48">
        <w:rPr>
          <w:rFonts w:ascii="Calibri Light" w:hAnsi="Calibri Light" w:cs="Calibri Light"/>
          <w:b/>
          <w:color w:val="7030A0"/>
          <w:sz w:val="28"/>
        </w:rPr>
        <w:t>Key Stage 1</w:t>
      </w:r>
    </w:p>
    <w:p w14:paraId="39551998" w14:textId="77777777" w:rsidR="00206B5F" w:rsidRPr="009A1C48" w:rsidRDefault="00206B5F" w:rsidP="00206B5F">
      <w:pPr>
        <w:spacing w:after="0"/>
        <w:rPr>
          <w:rFonts w:ascii="Calibri Light" w:hAnsi="Calibri Light" w:cs="Calibri Light"/>
          <w:color w:val="7030A0"/>
          <w:szCs w:val="18"/>
          <w:u w:val="single"/>
        </w:rPr>
      </w:pPr>
      <w:r w:rsidRPr="009A1C48">
        <w:rPr>
          <w:rFonts w:ascii="Calibri Light" w:hAnsi="Calibri Light" w:cs="Calibri Light"/>
          <w:color w:val="7030A0"/>
          <w:szCs w:val="18"/>
          <w:u w:val="single"/>
        </w:rPr>
        <w:t>SATS: KS1 attainment in Reading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1830"/>
        <w:gridCol w:w="1837"/>
        <w:gridCol w:w="1830"/>
      </w:tblGrid>
      <w:tr w:rsidR="00206B5F" w:rsidRPr="009A1C48" w14:paraId="35418298" w14:textId="77777777" w:rsidTr="007D1B90">
        <w:tc>
          <w:tcPr>
            <w:tcW w:w="5228" w:type="dxa"/>
            <w:gridSpan w:val="2"/>
          </w:tcPr>
          <w:p w14:paraId="10C3A0DB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School (%)</w:t>
            </w:r>
          </w:p>
        </w:tc>
        <w:tc>
          <w:tcPr>
            <w:tcW w:w="5228" w:type="dxa"/>
            <w:gridSpan w:val="2"/>
          </w:tcPr>
          <w:p w14:paraId="3BFEB3B9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National (%)</w:t>
            </w:r>
          </w:p>
        </w:tc>
      </w:tr>
      <w:tr w:rsidR="00206B5F" w:rsidRPr="009A1C48" w14:paraId="135B7446" w14:textId="77777777" w:rsidTr="007D1B90">
        <w:trPr>
          <w:trHeight w:val="266"/>
        </w:trPr>
        <w:tc>
          <w:tcPr>
            <w:tcW w:w="2614" w:type="dxa"/>
          </w:tcPr>
          <w:p w14:paraId="2D3BD883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Expected Standard (EXS)</w:t>
            </w:r>
          </w:p>
        </w:tc>
        <w:tc>
          <w:tcPr>
            <w:tcW w:w="2614" w:type="dxa"/>
          </w:tcPr>
          <w:p w14:paraId="6BEDE484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Higher Standard (GDS)</w:t>
            </w:r>
          </w:p>
        </w:tc>
        <w:tc>
          <w:tcPr>
            <w:tcW w:w="2614" w:type="dxa"/>
          </w:tcPr>
          <w:p w14:paraId="20648E5F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Expected Standard (EXS)</w:t>
            </w:r>
          </w:p>
        </w:tc>
        <w:tc>
          <w:tcPr>
            <w:tcW w:w="2614" w:type="dxa"/>
          </w:tcPr>
          <w:p w14:paraId="4CB69413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Higher Standard (GDS)</w:t>
            </w:r>
          </w:p>
        </w:tc>
      </w:tr>
      <w:tr w:rsidR="00206B5F" w:rsidRPr="009A1C48" w14:paraId="1231CAFE" w14:textId="77777777" w:rsidTr="007D1B90">
        <w:trPr>
          <w:trHeight w:val="266"/>
        </w:trPr>
        <w:tc>
          <w:tcPr>
            <w:tcW w:w="2614" w:type="dxa"/>
          </w:tcPr>
          <w:p w14:paraId="36884CF7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83%</w:t>
            </w:r>
          </w:p>
        </w:tc>
        <w:tc>
          <w:tcPr>
            <w:tcW w:w="2614" w:type="dxa"/>
          </w:tcPr>
          <w:p w14:paraId="25FD67AA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26%</w:t>
            </w:r>
          </w:p>
        </w:tc>
        <w:tc>
          <w:tcPr>
            <w:tcW w:w="2614" w:type="dxa"/>
          </w:tcPr>
          <w:p w14:paraId="057EA6A0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75%</w:t>
            </w:r>
          </w:p>
        </w:tc>
        <w:tc>
          <w:tcPr>
            <w:tcW w:w="2614" w:type="dxa"/>
          </w:tcPr>
          <w:p w14:paraId="66CAEEA3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25%</w:t>
            </w:r>
          </w:p>
        </w:tc>
      </w:tr>
    </w:tbl>
    <w:p w14:paraId="5F3E9F3E" w14:textId="1B453BB5" w:rsidR="00206B5F" w:rsidRPr="009A1C48" w:rsidRDefault="00206B5F" w:rsidP="00206B5F">
      <w:pPr>
        <w:spacing w:after="0"/>
        <w:rPr>
          <w:rFonts w:ascii="Calibri Light" w:hAnsi="Calibri Light" w:cs="Calibri Light"/>
          <w:color w:val="7030A0"/>
          <w:sz w:val="32"/>
        </w:rPr>
      </w:pPr>
    </w:p>
    <w:p w14:paraId="171A278D" w14:textId="77777777" w:rsidR="00206B5F" w:rsidRPr="009A1C48" w:rsidRDefault="00206B5F" w:rsidP="00206B5F">
      <w:pPr>
        <w:spacing w:after="0"/>
        <w:rPr>
          <w:rFonts w:ascii="Calibri Light" w:hAnsi="Calibri Light" w:cs="Calibri Light"/>
          <w:color w:val="7030A0"/>
          <w:szCs w:val="18"/>
        </w:rPr>
      </w:pPr>
      <w:r w:rsidRPr="009A1C48">
        <w:rPr>
          <w:rFonts w:ascii="Calibri Light" w:hAnsi="Calibri Light" w:cs="Calibri Light"/>
          <w:color w:val="7030A0"/>
          <w:szCs w:val="18"/>
          <w:u w:val="single"/>
        </w:rPr>
        <w:t>SATS: KS1 attainment in Writing</w:t>
      </w:r>
      <w:r w:rsidRPr="009A1C48">
        <w:rPr>
          <w:rFonts w:ascii="Calibri Light" w:hAnsi="Calibri Light" w:cs="Calibri Light"/>
          <w:color w:val="7030A0"/>
          <w:szCs w:val="18"/>
        </w:rPr>
        <w:t xml:space="preserve"> (teacher assessed)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1830"/>
        <w:gridCol w:w="1837"/>
        <w:gridCol w:w="1830"/>
      </w:tblGrid>
      <w:tr w:rsidR="00206B5F" w:rsidRPr="009A1C48" w14:paraId="2D7548DC" w14:textId="77777777" w:rsidTr="007D1B90">
        <w:tc>
          <w:tcPr>
            <w:tcW w:w="5228" w:type="dxa"/>
            <w:gridSpan w:val="2"/>
          </w:tcPr>
          <w:p w14:paraId="616C0431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School (%)</w:t>
            </w:r>
          </w:p>
        </w:tc>
        <w:tc>
          <w:tcPr>
            <w:tcW w:w="5228" w:type="dxa"/>
            <w:gridSpan w:val="2"/>
          </w:tcPr>
          <w:p w14:paraId="07E9BFF2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National (%)</w:t>
            </w:r>
          </w:p>
        </w:tc>
      </w:tr>
      <w:tr w:rsidR="00206B5F" w:rsidRPr="009A1C48" w14:paraId="47E0EB7A" w14:textId="77777777" w:rsidTr="007D1B90">
        <w:trPr>
          <w:trHeight w:val="266"/>
        </w:trPr>
        <w:tc>
          <w:tcPr>
            <w:tcW w:w="2614" w:type="dxa"/>
          </w:tcPr>
          <w:p w14:paraId="0778DE44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Expected Standard (EXS)</w:t>
            </w:r>
          </w:p>
        </w:tc>
        <w:tc>
          <w:tcPr>
            <w:tcW w:w="2614" w:type="dxa"/>
          </w:tcPr>
          <w:p w14:paraId="42F38EF9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Higher Standard (GDS)</w:t>
            </w:r>
          </w:p>
        </w:tc>
        <w:tc>
          <w:tcPr>
            <w:tcW w:w="2614" w:type="dxa"/>
          </w:tcPr>
          <w:p w14:paraId="14C0D01C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Expected Standard (EXS)</w:t>
            </w:r>
          </w:p>
        </w:tc>
        <w:tc>
          <w:tcPr>
            <w:tcW w:w="2614" w:type="dxa"/>
          </w:tcPr>
          <w:p w14:paraId="43FC79FE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Higher Standard (GDS)</w:t>
            </w:r>
          </w:p>
        </w:tc>
      </w:tr>
      <w:tr w:rsidR="00206B5F" w:rsidRPr="009A1C48" w14:paraId="3902EE6A" w14:textId="77777777" w:rsidTr="007D1B90">
        <w:trPr>
          <w:trHeight w:val="266"/>
        </w:trPr>
        <w:tc>
          <w:tcPr>
            <w:tcW w:w="2614" w:type="dxa"/>
          </w:tcPr>
          <w:p w14:paraId="1AB677DF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84%</w:t>
            </w:r>
          </w:p>
        </w:tc>
        <w:tc>
          <w:tcPr>
            <w:tcW w:w="2614" w:type="dxa"/>
          </w:tcPr>
          <w:p w14:paraId="6521639A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18%</w:t>
            </w:r>
          </w:p>
        </w:tc>
        <w:tc>
          <w:tcPr>
            <w:tcW w:w="2614" w:type="dxa"/>
          </w:tcPr>
          <w:p w14:paraId="4CF6F09F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69%</w:t>
            </w:r>
          </w:p>
        </w:tc>
        <w:tc>
          <w:tcPr>
            <w:tcW w:w="2614" w:type="dxa"/>
          </w:tcPr>
          <w:p w14:paraId="3879F042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15%</w:t>
            </w:r>
          </w:p>
        </w:tc>
      </w:tr>
    </w:tbl>
    <w:p w14:paraId="4A104287" w14:textId="40813B90" w:rsidR="00206B5F" w:rsidRPr="009A1C48" w:rsidRDefault="00206B5F" w:rsidP="00206B5F">
      <w:pPr>
        <w:spacing w:after="0"/>
        <w:rPr>
          <w:rFonts w:ascii="Calibri Light" w:hAnsi="Calibri Light" w:cs="Calibri Light"/>
          <w:color w:val="7030A0"/>
          <w:sz w:val="32"/>
        </w:rPr>
      </w:pPr>
    </w:p>
    <w:p w14:paraId="266181B7" w14:textId="77777777" w:rsidR="00206B5F" w:rsidRPr="009A1C48" w:rsidRDefault="00206B5F" w:rsidP="00206B5F">
      <w:pPr>
        <w:spacing w:after="0"/>
        <w:rPr>
          <w:rFonts w:ascii="Calibri Light" w:hAnsi="Calibri Light" w:cs="Calibri Light"/>
          <w:color w:val="7030A0"/>
          <w:szCs w:val="18"/>
          <w:u w:val="single"/>
        </w:rPr>
      </w:pPr>
      <w:r w:rsidRPr="009A1C48">
        <w:rPr>
          <w:rFonts w:ascii="Calibri Light" w:hAnsi="Calibri Light" w:cs="Calibri Light"/>
          <w:color w:val="7030A0"/>
          <w:szCs w:val="18"/>
          <w:u w:val="single"/>
        </w:rPr>
        <w:t>SATS: KS1 attainment in Maths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1830"/>
        <w:gridCol w:w="1837"/>
        <w:gridCol w:w="1830"/>
      </w:tblGrid>
      <w:tr w:rsidR="00206B5F" w:rsidRPr="009A1C48" w14:paraId="105E3668" w14:textId="77777777" w:rsidTr="007D1B90">
        <w:tc>
          <w:tcPr>
            <w:tcW w:w="5228" w:type="dxa"/>
            <w:gridSpan w:val="2"/>
          </w:tcPr>
          <w:p w14:paraId="05BA0D4B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School (%)</w:t>
            </w:r>
          </w:p>
        </w:tc>
        <w:tc>
          <w:tcPr>
            <w:tcW w:w="5228" w:type="dxa"/>
            <w:gridSpan w:val="2"/>
          </w:tcPr>
          <w:p w14:paraId="4D9CB87B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National (%)</w:t>
            </w:r>
          </w:p>
        </w:tc>
      </w:tr>
      <w:tr w:rsidR="00206B5F" w:rsidRPr="009A1C48" w14:paraId="5A1AC9BD" w14:textId="77777777" w:rsidTr="007D1B90">
        <w:trPr>
          <w:trHeight w:val="266"/>
        </w:trPr>
        <w:tc>
          <w:tcPr>
            <w:tcW w:w="2614" w:type="dxa"/>
          </w:tcPr>
          <w:p w14:paraId="0959E098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Expected Standard (EXS)</w:t>
            </w:r>
          </w:p>
        </w:tc>
        <w:tc>
          <w:tcPr>
            <w:tcW w:w="2614" w:type="dxa"/>
          </w:tcPr>
          <w:p w14:paraId="5809CC28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Higher Standard (GDS)</w:t>
            </w:r>
          </w:p>
        </w:tc>
        <w:tc>
          <w:tcPr>
            <w:tcW w:w="2614" w:type="dxa"/>
          </w:tcPr>
          <w:p w14:paraId="0AEA096E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Expected Standard (EXS)</w:t>
            </w:r>
          </w:p>
        </w:tc>
        <w:tc>
          <w:tcPr>
            <w:tcW w:w="2614" w:type="dxa"/>
          </w:tcPr>
          <w:p w14:paraId="4F786DD8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Higher Standard (GDS)</w:t>
            </w:r>
          </w:p>
        </w:tc>
      </w:tr>
      <w:tr w:rsidR="00206B5F" w:rsidRPr="009A1C48" w14:paraId="3C3F59BE" w14:textId="77777777" w:rsidTr="007D1B90">
        <w:trPr>
          <w:trHeight w:val="266"/>
        </w:trPr>
        <w:tc>
          <w:tcPr>
            <w:tcW w:w="2614" w:type="dxa"/>
          </w:tcPr>
          <w:p w14:paraId="50BA426F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86%</w:t>
            </w:r>
          </w:p>
        </w:tc>
        <w:tc>
          <w:tcPr>
            <w:tcW w:w="2614" w:type="dxa"/>
          </w:tcPr>
          <w:p w14:paraId="14936FF2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29%</w:t>
            </w:r>
          </w:p>
        </w:tc>
        <w:tc>
          <w:tcPr>
            <w:tcW w:w="2614" w:type="dxa"/>
          </w:tcPr>
          <w:p w14:paraId="773A65A9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76%</w:t>
            </w:r>
          </w:p>
        </w:tc>
        <w:tc>
          <w:tcPr>
            <w:tcW w:w="2614" w:type="dxa"/>
          </w:tcPr>
          <w:p w14:paraId="165B00EE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22%</w:t>
            </w:r>
          </w:p>
        </w:tc>
      </w:tr>
    </w:tbl>
    <w:p w14:paraId="38D6E219" w14:textId="485AB319" w:rsidR="00206B5F" w:rsidRPr="009A1C48" w:rsidRDefault="00206B5F" w:rsidP="00206B5F">
      <w:pPr>
        <w:spacing w:after="0"/>
        <w:rPr>
          <w:rFonts w:ascii="Calibri Light" w:hAnsi="Calibri Light" w:cs="Calibri Light"/>
          <w:color w:val="7030A0"/>
          <w:sz w:val="28"/>
        </w:rPr>
      </w:pPr>
    </w:p>
    <w:p w14:paraId="4B97B17A" w14:textId="77777777" w:rsidR="00AC2003" w:rsidRPr="009A1C48" w:rsidRDefault="00AC2003" w:rsidP="00206B5F">
      <w:pPr>
        <w:spacing w:after="0"/>
        <w:rPr>
          <w:rFonts w:ascii="Calibri Light" w:hAnsi="Calibri Light" w:cs="Calibri Light"/>
          <w:b/>
          <w:color w:val="7030A0"/>
          <w:sz w:val="28"/>
        </w:rPr>
      </w:pPr>
      <w:bookmarkStart w:id="0" w:name="_GoBack"/>
      <w:bookmarkEnd w:id="0"/>
    </w:p>
    <w:p w14:paraId="5A9595CE" w14:textId="73B68011" w:rsidR="00206B5F" w:rsidRPr="009A1C48" w:rsidRDefault="00206B5F" w:rsidP="00206B5F">
      <w:pPr>
        <w:spacing w:after="0"/>
        <w:rPr>
          <w:rFonts w:ascii="Calibri Light" w:hAnsi="Calibri Light" w:cs="Calibri Light"/>
          <w:b/>
          <w:color w:val="7030A0"/>
          <w:sz w:val="28"/>
        </w:rPr>
      </w:pPr>
      <w:r w:rsidRPr="009A1C48">
        <w:rPr>
          <w:rFonts w:ascii="Calibri Light" w:hAnsi="Calibri Light" w:cs="Calibri Light"/>
          <w:b/>
          <w:color w:val="7030A0"/>
          <w:sz w:val="28"/>
        </w:rPr>
        <w:t>Key Stage 2</w:t>
      </w:r>
    </w:p>
    <w:p w14:paraId="03CBB80A" w14:textId="77777777" w:rsidR="00206B5F" w:rsidRPr="009A1C48" w:rsidRDefault="00206B5F" w:rsidP="00206B5F">
      <w:pPr>
        <w:spacing w:after="0"/>
        <w:rPr>
          <w:rFonts w:ascii="Calibri Light" w:hAnsi="Calibri Light" w:cs="Calibri Light"/>
          <w:color w:val="7030A0"/>
          <w:szCs w:val="18"/>
          <w:u w:val="single"/>
        </w:rPr>
      </w:pPr>
      <w:r w:rsidRPr="009A1C48">
        <w:rPr>
          <w:rFonts w:ascii="Calibri Light" w:hAnsi="Calibri Light" w:cs="Calibri Light"/>
          <w:color w:val="7030A0"/>
          <w:szCs w:val="18"/>
          <w:u w:val="single"/>
        </w:rPr>
        <w:t>SATS: KS2 attainment (reading, writing &amp; maths combined)</w:t>
      </w:r>
    </w:p>
    <w:p w14:paraId="3960141A" w14:textId="77777777" w:rsidR="00206B5F" w:rsidRPr="009A1C48" w:rsidRDefault="00206B5F" w:rsidP="00206B5F">
      <w:pPr>
        <w:spacing w:after="0"/>
        <w:rPr>
          <w:rFonts w:ascii="Calibri Light" w:hAnsi="Calibri Light" w:cs="Calibri Light"/>
          <w:color w:val="7030A0"/>
          <w:szCs w:val="1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1830"/>
        <w:gridCol w:w="1837"/>
        <w:gridCol w:w="1830"/>
      </w:tblGrid>
      <w:tr w:rsidR="00206B5F" w:rsidRPr="009A1C48" w14:paraId="0194EB7C" w14:textId="77777777" w:rsidTr="007D1B90">
        <w:tc>
          <w:tcPr>
            <w:tcW w:w="5228" w:type="dxa"/>
            <w:gridSpan w:val="2"/>
          </w:tcPr>
          <w:p w14:paraId="35EFF353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School (%)</w:t>
            </w:r>
          </w:p>
        </w:tc>
        <w:tc>
          <w:tcPr>
            <w:tcW w:w="5228" w:type="dxa"/>
            <w:gridSpan w:val="2"/>
          </w:tcPr>
          <w:p w14:paraId="515694BD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National (%)</w:t>
            </w:r>
          </w:p>
        </w:tc>
      </w:tr>
      <w:tr w:rsidR="00206B5F" w:rsidRPr="009A1C48" w14:paraId="212E620C" w14:textId="77777777" w:rsidTr="007D1B90">
        <w:trPr>
          <w:trHeight w:val="266"/>
        </w:trPr>
        <w:tc>
          <w:tcPr>
            <w:tcW w:w="2614" w:type="dxa"/>
          </w:tcPr>
          <w:p w14:paraId="491A98D6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Expected Standard (EXS)</w:t>
            </w:r>
          </w:p>
        </w:tc>
        <w:tc>
          <w:tcPr>
            <w:tcW w:w="2614" w:type="dxa"/>
          </w:tcPr>
          <w:p w14:paraId="1C662AB4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Higher Standard (GDS)</w:t>
            </w:r>
          </w:p>
        </w:tc>
        <w:tc>
          <w:tcPr>
            <w:tcW w:w="2614" w:type="dxa"/>
          </w:tcPr>
          <w:p w14:paraId="1680FBFB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Expected Standard (EXS)</w:t>
            </w:r>
          </w:p>
        </w:tc>
        <w:tc>
          <w:tcPr>
            <w:tcW w:w="2614" w:type="dxa"/>
          </w:tcPr>
          <w:p w14:paraId="6D4F95B0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Higher Standard (GDS)</w:t>
            </w:r>
          </w:p>
        </w:tc>
      </w:tr>
      <w:tr w:rsidR="00206B5F" w:rsidRPr="009A1C48" w14:paraId="48F1942A" w14:textId="77777777" w:rsidTr="007D1B90">
        <w:trPr>
          <w:trHeight w:val="266"/>
        </w:trPr>
        <w:tc>
          <w:tcPr>
            <w:tcW w:w="2614" w:type="dxa"/>
          </w:tcPr>
          <w:p w14:paraId="0B74296C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78%</w:t>
            </w:r>
          </w:p>
        </w:tc>
        <w:tc>
          <w:tcPr>
            <w:tcW w:w="2614" w:type="dxa"/>
          </w:tcPr>
          <w:p w14:paraId="0265DD85" w14:textId="2C16EC0A" w:rsidR="00206B5F" w:rsidRPr="009A1C48" w:rsidRDefault="00C86789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17%</w:t>
            </w:r>
          </w:p>
        </w:tc>
        <w:tc>
          <w:tcPr>
            <w:tcW w:w="2614" w:type="dxa"/>
          </w:tcPr>
          <w:p w14:paraId="18EFDD28" w14:textId="25BBAE35" w:rsidR="00206B5F" w:rsidRPr="009A1C48" w:rsidRDefault="00C86789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65%</w:t>
            </w:r>
          </w:p>
        </w:tc>
        <w:tc>
          <w:tcPr>
            <w:tcW w:w="2614" w:type="dxa"/>
          </w:tcPr>
          <w:p w14:paraId="450416F5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11%</w:t>
            </w:r>
          </w:p>
        </w:tc>
      </w:tr>
    </w:tbl>
    <w:p w14:paraId="12985470" w14:textId="1C1BE726" w:rsidR="00206B5F" w:rsidRPr="009A1C48" w:rsidRDefault="00206B5F" w:rsidP="00206B5F">
      <w:pPr>
        <w:spacing w:after="0"/>
        <w:rPr>
          <w:rFonts w:ascii="Calibri Light" w:hAnsi="Calibri Light" w:cs="Calibri Light"/>
          <w:color w:val="7030A0"/>
          <w:sz w:val="32"/>
        </w:rPr>
      </w:pPr>
    </w:p>
    <w:p w14:paraId="2F79F45D" w14:textId="77777777" w:rsidR="00206B5F" w:rsidRPr="009A1C48" w:rsidRDefault="00206B5F" w:rsidP="00206B5F">
      <w:pPr>
        <w:spacing w:after="0"/>
        <w:rPr>
          <w:rFonts w:ascii="Calibri Light" w:hAnsi="Calibri Light" w:cs="Calibri Light"/>
          <w:szCs w:val="18"/>
        </w:rPr>
      </w:pPr>
      <w:r w:rsidRPr="009A1C48">
        <w:rPr>
          <w:rFonts w:ascii="Calibri Light" w:hAnsi="Calibri Light" w:cs="Calibri Light"/>
          <w:color w:val="7030A0"/>
          <w:szCs w:val="18"/>
          <w:u w:val="single"/>
        </w:rPr>
        <w:t>SATS: KS2 attainment in Reading</w:t>
      </w:r>
      <w:r w:rsidRPr="009A1C48">
        <w:rPr>
          <w:rFonts w:ascii="Calibri Light" w:hAnsi="Calibri Light" w:cs="Calibri Light"/>
          <w:color w:val="7030A0"/>
          <w:szCs w:val="18"/>
        </w:rPr>
        <w:t xml:space="preserve"> </w:t>
      </w:r>
      <w:r w:rsidRPr="009A1C48">
        <w:rPr>
          <w:rFonts w:ascii="Calibri Light" w:hAnsi="Calibri Light" w:cs="Calibri Light"/>
          <w:szCs w:val="18"/>
        </w:rPr>
        <w:t>(</w:t>
      </w:r>
      <w:r w:rsidRPr="009A1C48">
        <w:rPr>
          <w:rFonts w:ascii="Calibri Light" w:hAnsi="Calibri Light" w:cs="Calibri Light"/>
          <w:b/>
          <w:szCs w:val="18"/>
        </w:rPr>
        <w:t>average score</w:t>
      </w:r>
      <w:r w:rsidRPr="009A1C48">
        <w:rPr>
          <w:rFonts w:ascii="Calibri Light" w:hAnsi="Calibri Light" w:cs="Calibri Light"/>
          <w:szCs w:val="18"/>
        </w:rPr>
        <w:t>: school 106.4 / national 104.4)</w:t>
      </w:r>
    </w:p>
    <w:p w14:paraId="74A0709E" w14:textId="77777777" w:rsidR="00206B5F" w:rsidRPr="009A1C48" w:rsidRDefault="00206B5F" w:rsidP="00206B5F">
      <w:pPr>
        <w:spacing w:after="0"/>
        <w:rPr>
          <w:rFonts w:ascii="Calibri Light" w:hAnsi="Calibri Light" w:cs="Calibri Light"/>
          <w:color w:val="7030A0"/>
          <w:szCs w:val="1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1830"/>
        <w:gridCol w:w="1837"/>
        <w:gridCol w:w="1830"/>
      </w:tblGrid>
      <w:tr w:rsidR="00206B5F" w:rsidRPr="009A1C48" w14:paraId="51C6A794" w14:textId="77777777" w:rsidTr="007D1B90">
        <w:tc>
          <w:tcPr>
            <w:tcW w:w="5228" w:type="dxa"/>
            <w:gridSpan w:val="2"/>
          </w:tcPr>
          <w:p w14:paraId="4A0D5FA0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School (%)</w:t>
            </w:r>
          </w:p>
        </w:tc>
        <w:tc>
          <w:tcPr>
            <w:tcW w:w="5228" w:type="dxa"/>
            <w:gridSpan w:val="2"/>
          </w:tcPr>
          <w:p w14:paraId="7E1A4B46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National (%)</w:t>
            </w:r>
          </w:p>
        </w:tc>
      </w:tr>
      <w:tr w:rsidR="00206B5F" w:rsidRPr="009A1C48" w14:paraId="71FDCD02" w14:textId="77777777" w:rsidTr="007D1B90">
        <w:trPr>
          <w:trHeight w:val="266"/>
        </w:trPr>
        <w:tc>
          <w:tcPr>
            <w:tcW w:w="2614" w:type="dxa"/>
          </w:tcPr>
          <w:p w14:paraId="4D17A903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Expected Standard (EXS)</w:t>
            </w:r>
          </w:p>
        </w:tc>
        <w:tc>
          <w:tcPr>
            <w:tcW w:w="2614" w:type="dxa"/>
          </w:tcPr>
          <w:p w14:paraId="1FBBC689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Higher Standard (GDS)</w:t>
            </w:r>
          </w:p>
        </w:tc>
        <w:tc>
          <w:tcPr>
            <w:tcW w:w="2614" w:type="dxa"/>
          </w:tcPr>
          <w:p w14:paraId="01BC4593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Expected Standard (EXS)</w:t>
            </w:r>
          </w:p>
        </w:tc>
        <w:tc>
          <w:tcPr>
            <w:tcW w:w="2614" w:type="dxa"/>
          </w:tcPr>
          <w:p w14:paraId="2EC5B6AD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Higher Standard (GDS)</w:t>
            </w:r>
          </w:p>
        </w:tc>
      </w:tr>
      <w:tr w:rsidR="00206B5F" w:rsidRPr="009A1C48" w14:paraId="10EDEBFF" w14:textId="77777777" w:rsidTr="007D1B90">
        <w:trPr>
          <w:trHeight w:val="266"/>
        </w:trPr>
        <w:tc>
          <w:tcPr>
            <w:tcW w:w="2614" w:type="dxa"/>
          </w:tcPr>
          <w:p w14:paraId="30AEC57B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80%</w:t>
            </w:r>
          </w:p>
        </w:tc>
        <w:tc>
          <w:tcPr>
            <w:tcW w:w="2614" w:type="dxa"/>
          </w:tcPr>
          <w:p w14:paraId="3BDACDFC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40%</w:t>
            </w:r>
          </w:p>
        </w:tc>
        <w:tc>
          <w:tcPr>
            <w:tcW w:w="2614" w:type="dxa"/>
          </w:tcPr>
          <w:p w14:paraId="541D0F44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73%</w:t>
            </w:r>
          </w:p>
        </w:tc>
        <w:tc>
          <w:tcPr>
            <w:tcW w:w="2614" w:type="dxa"/>
          </w:tcPr>
          <w:p w14:paraId="79DF91EB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27%</w:t>
            </w:r>
          </w:p>
        </w:tc>
      </w:tr>
    </w:tbl>
    <w:p w14:paraId="1283406D" w14:textId="77777777" w:rsidR="00206B5F" w:rsidRPr="009A1C48" w:rsidRDefault="00206B5F" w:rsidP="00206B5F">
      <w:pPr>
        <w:spacing w:after="0"/>
        <w:rPr>
          <w:rFonts w:ascii="Calibri Light" w:hAnsi="Calibri Light" w:cs="Calibri Light"/>
          <w:color w:val="7030A0"/>
          <w:szCs w:val="18"/>
          <w:u w:val="single"/>
        </w:rPr>
      </w:pPr>
    </w:p>
    <w:p w14:paraId="4AA3E347" w14:textId="77777777" w:rsidR="00206B5F" w:rsidRPr="009A1C48" w:rsidRDefault="00206B5F" w:rsidP="00206B5F">
      <w:pPr>
        <w:spacing w:after="0"/>
        <w:rPr>
          <w:rFonts w:ascii="Calibri Light" w:hAnsi="Calibri Light" w:cs="Calibri Light"/>
          <w:color w:val="7030A0"/>
          <w:szCs w:val="18"/>
        </w:rPr>
      </w:pPr>
      <w:r w:rsidRPr="009A1C48">
        <w:rPr>
          <w:rFonts w:ascii="Calibri Light" w:hAnsi="Calibri Light" w:cs="Calibri Light"/>
          <w:color w:val="7030A0"/>
          <w:szCs w:val="18"/>
          <w:u w:val="single"/>
        </w:rPr>
        <w:t>SATS: KS2 attainment in Writing</w:t>
      </w:r>
      <w:r w:rsidRPr="009A1C48">
        <w:rPr>
          <w:rFonts w:ascii="Calibri Light" w:hAnsi="Calibri Light" w:cs="Calibri Light"/>
          <w:color w:val="7030A0"/>
          <w:szCs w:val="18"/>
        </w:rPr>
        <w:t xml:space="preserve"> (teacher assessed)</w:t>
      </w:r>
    </w:p>
    <w:p w14:paraId="0C52F4EF" w14:textId="77777777" w:rsidR="00206B5F" w:rsidRPr="009A1C48" w:rsidRDefault="00206B5F" w:rsidP="00206B5F">
      <w:pPr>
        <w:spacing w:after="0"/>
        <w:rPr>
          <w:rFonts w:ascii="Calibri Light" w:hAnsi="Calibri Light" w:cs="Calibri Light"/>
          <w:color w:val="7030A0"/>
          <w:szCs w:val="1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1830"/>
        <w:gridCol w:w="1837"/>
        <w:gridCol w:w="1830"/>
      </w:tblGrid>
      <w:tr w:rsidR="00206B5F" w:rsidRPr="009A1C48" w14:paraId="29A1D394" w14:textId="77777777" w:rsidTr="007D1B90">
        <w:tc>
          <w:tcPr>
            <w:tcW w:w="5228" w:type="dxa"/>
            <w:gridSpan w:val="2"/>
          </w:tcPr>
          <w:p w14:paraId="658B3C01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School (%)</w:t>
            </w:r>
          </w:p>
        </w:tc>
        <w:tc>
          <w:tcPr>
            <w:tcW w:w="5228" w:type="dxa"/>
            <w:gridSpan w:val="2"/>
          </w:tcPr>
          <w:p w14:paraId="2989E1A2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National (%)</w:t>
            </w:r>
          </w:p>
        </w:tc>
      </w:tr>
      <w:tr w:rsidR="00206B5F" w:rsidRPr="009A1C48" w14:paraId="3864E580" w14:textId="77777777" w:rsidTr="007D1B90">
        <w:trPr>
          <w:trHeight w:val="266"/>
        </w:trPr>
        <w:tc>
          <w:tcPr>
            <w:tcW w:w="2614" w:type="dxa"/>
          </w:tcPr>
          <w:p w14:paraId="403E926F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Expected Standard (EXS)</w:t>
            </w:r>
          </w:p>
        </w:tc>
        <w:tc>
          <w:tcPr>
            <w:tcW w:w="2614" w:type="dxa"/>
          </w:tcPr>
          <w:p w14:paraId="3B84729C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Higher Standard (GDS)</w:t>
            </w:r>
          </w:p>
        </w:tc>
        <w:tc>
          <w:tcPr>
            <w:tcW w:w="2614" w:type="dxa"/>
          </w:tcPr>
          <w:p w14:paraId="632D8CAF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Expected Standard (EXS)</w:t>
            </w:r>
          </w:p>
        </w:tc>
        <w:tc>
          <w:tcPr>
            <w:tcW w:w="2614" w:type="dxa"/>
          </w:tcPr>
          <w:p w14:paraId="657AF063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Higher Standard (GDS)</w:t>
            </w:r>
          </w:p>
        </w:tc>
      </w:tr>
      <w:tr w:rsidR="00206B5F" w:rsidRPr="009A1C48" w14:paraId="117A4B9C" w14:textId="77777777" w:rsidTr="007D1B90">
        <w:trPr>
          <w:trHeight w:val="266"/>
        </w:trPr>
        <w:tc>
          <w:tcPr>
            <w:tcW w:w="2614" w:type="dxa"/>
          </w:tcPr>
          <w:p w14:paraId="11C529AF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92%</w:t>
            </w:r>
          </w:p>
        </w:tc>
        <w:tc>
          <w:tcPr>
            <w:tcW w:w="2614" w:type="dxa"/>
          </w:tcPr>
          <w:p w14:paraId="53DCCB4E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22%</w:t>
            </w:r>
          </w:p>
        </w:tc>
        <w:tc>
          <w:tcPr>
            <w:tcW w:w="2614" w:type="dxa"/>
          </w:tcPr>
          <w:p w14:paraId="58705A08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78%</w:t>
            </w:r>
          </w:p>
        </w:tc>
        <w:tc>
          <w:tcPr>
            <w:tcW w:w="2614" w:type="dxa"/>
          </w:tcPr>
          <w:p w14:paraId="693AD7EB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20%</w:t>
            </w:r>
          </w:p>
        </w:tc>
      </w:tr>
    </w:tbl>
    <w:p w14:paraId="757F4B55" w14:textId="76A87903" w:rsidR="00206B5F" w:rsidRPr="009A1C48" w:rsidRDefault="00206B5F" w:rsidP="00206B5F">
      <w:pPr>
        <w:spacing w:after="0"/>
        <w:rPr>
          <w:rFonts w:ascii="Calibri Light" w:hAnsi="Calibri Light" w:cs="Calibri Light"/>
          <w:color w:val="7030A0"/>
          <w:sz w:val="32"/>
        </w:rPr>
      </w:pPr>
    </w:p>
    <w:p w14:paraId="3FE55FCA" w14:textId="77777777" w:rsidR="00206B5F" w:rsidRPr="009A1C48" w:rsidRDefault="00206B5F" w:rsidP="00206B5F">
      <w:pPr>
        <w:spacing w:after="0"/>
        <w:rPr>
          <w:rFonts w:ascii="Calibri Light" w:hAnsi="Calibri Light" w:cs="Calibri Light"/>
          <w:color w:val="7030A0"/>
          <w:szCs w:val="18"/>
        </w:rPr>
      </w:pPr>
      <w:r w:rsidRPr="009A1C48">
        <w:rPr>
          <w:rFonts w:ascii="Calibri Light" w:hAnsi="Calibri Light" w:cs="Calibri Light"/>
          <w:color w:val="7030A0"/>
          <w:szCs w:val="18"/>
          <w:u w:val="single"/>
        </w:rPr>
        <w:t xml:space="preserve">SATS: KS2 attainment in Maths </w:t>
      </w:r>
      <w:r w:rsidRPr="009A1C48">
        <w:rPr>
          <w:rFonts w:ascii="Calibri Light" w:hAnsi="Calibri Light" w:cs="Calibri Light"/>
          <w:szCs w:val="18"/>
        </w:rPr>
        <w:t>(</w:t>
      </w:r>
      <w:r w:rsidRPr="009A1C48">
        <w:rPr>
          <w:rFonts w:ascii="Calibri Light" w:hAnsi="Calibri Light" w:cs="Calibri Light"/>
          <w:b/>
          <w:szCs w:val="18"/>
        </w:rPr>
        <w:t>average score</w:t>
      </w:r>
      <w:r w:rsidRPr="009A1C48">
        <w:rPr>
          <w:rFonts w:ascii="Calibri Light" w:hAnsi="Calibri Light" w:cs="Calibri Light"/>
          <w:szCs w:val="18"/>
        </w:rPr>
        <w:t>: school 107.9 / national 105)</w:t>
      </w:r>
    </w:p>
    <w:p w14:paraId="5D988E11" w14:textId="77777777" w:rsidR="00206B5F" w:rsidRPr="009A1C48" w:rsidRDefault="00206B5F" w:rsidP="00206B5F">
      <w:pPr>
        <w:spacing w:after="0"/>
        <w:rPr>
          <w:rFonts w:ascii="Calibri Light" w:hAnsi="Calibri Light" w:cs="Calibri Light"/>
          <w:color w:val="7030A0"/>
          <w:szCs w:val="1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1830"/>
        <w:gridCol w:w="1837"/>
        <w:gridCol w:w="1830"/>
      </w:tblGrid>
      <w:tr w:rsidR="00206B5F" w:rsidRPr="009A1C48" w14:paraId="52AFA82B" w14:textId="77777777" w:rsidTr="007D1B90">
        <w:tc>
          <w:tcPr>
            <w:tcW w:w="5228" w:type="dxa"/>
            <w:gridSpan w:val="2"/>
          </w:tcPr>
          <w:p w14:paraId="408EF92B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School (%)</w:t>
            </w:r>
          </w:p>
        </w:tc>
        <w:tc>
          <w:tcPr>
            <w:tcW w:w="5228" w:type="dxa"/>
            <w:gridSpan w:val="2"/>
          </w:tcPr>
          <w:p w14:paraId="47F9BC0A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National (%)</w:t>
            </w:r>
          </w:p>
        </w:tc>
      </w:tr>
      <w:tr w:rsidR="00206B5F" w:rsidRPr="009A1C48" w14:paraId="471C6AA8" w14:textId="77777777" w:rsidTr="007D1B90">
        <w:trPr>
          <w:trHeight w:val="266"/>
        </w:trPr>
        <w:tc>
          <w:tcPr>
            <w:tcW w:w="2614" w:type="dxa"/>
          </w:tcPr>
          <w:p w14:paraId="37D35FF9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Expected Standard (EXS)</w:t>
            </w:r>
          </w:p>
        </w:tc>
        <w:tc>
          <w:tcPr>
            <w:tcW w:w="2614" w:type="dxa"/>
          </w:tcPr>
          <w:p w14:paraId="4315B1F1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Higher Standard (GDS)</w:t>
            </w:r>
          </w:p>
        </w:tc>
        <w:tc>
          <w:tcPr>
            <w:tcW w:w="2614" w:type="dxa"/>
          </w:tcPr>
          <w:p w14:paraId="32584644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Expected Standard (EXS)</w:t>
            </w:r>
          </w:p>
        </w:tc>
        <w:tc>
          <w:tcPr>
            <w:tcW w:w="2614" w:type="dxa"/>
          </w:tcPr>
          <w:p w14:paraId="7F8C5EC3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Higher Standard (GDS)</w:t>
            </w:r>
          </w:p>
        </w:tc>
      </w:tr>
      <w:tr w:rsidR="00206B5F" w:rsidRPr="009A1C48" w14:paraId="50124E6D" w14:textId="77777777" w:rsidTr="007D1B90">
        <w:trPr>
          <w:trHeight w:val="266"/>
        </w:trPr>
        <w:tc>
          <w:tcPr>
            <w:tcW w:w="2614" w:type="dxa"/>
          </w:tcPr>
          <w:p w14:paraId="283486C6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98%</w:t>
            </w:r>
          </w:p>
        </w:tc>
        <w:tc>
          <w:tcPr>
            <w:tcW w:w="2614" w:type="dxa"/>
          </w:tcPr>
          <w:p w14:paraId="0223284F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38%</w:t>
            </w:r>
          </w:p>
        </w:tc>
        <w:tc>
          <w:tcPr>
            <w:tcW w:w="2614" w:type="dxa"/>
          </w:tcPr>
          <w:p w14:paraId="19CE1207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79%</w:t>
            </w:r>
          </w:p>
        </w:tc>
        <w:tc>
          <w:tcPr>
            <w:tcW w:w="2614" w:type="dxa"/>
          </w:tcPr>
          <w:p w14:paraId="11965A49" w14:textId="77777777" w:rsidR="00206B5F" w:rsidRPr="009A1C48" w:rsidRDefault="00206B5F" w:rsidP="007D1B90">
            <w:pPr>
              <w:jc w:val="center"/>
              <w:rPr>
                <w:rFonts w:ascii="Calibri Light" w:hAnsi="Calibri Light" w:cs="Calibri Light"/>
                <w:szCs w:val="18"/>
              </w:rPr>
            </w:pPr>
            <w:r w:rsidRPr="009A1C48">
              <w:rPr>
                <w:rFonts w:ascii="Calibri Light" w:hAnsi="Calibri Light" w:cs="Calibri Light"/>
                <w:szCs w:val="18"/>
              </w:rPr>
              <w:t>27%</w:t>
            </w:r>
          </w:p>
        </w:tc>
      </w:tr>
    </w:tbl>
    <w:p w14:paraId="569E1F06" w14:textId="77777777" w:rsidR="00AC2003" w:rsidRPr="009A1C48" w:rsidRDefault="00AC2003" w:rsidP="00BA070E">
      <w:pPr>
        <w:spacing w:after="0"/>
        <w:jc w:val="center"/>
        <w:rPr>
          <w:rFonts w:ascii="Calibri Light" w:hAnsi="Calibri Light" w:cs="Calibri Light"/>
          <w:sz w:val="32"/>
        </w:rPr>
      </w:pPr>
    </w:p>
    <w:p w14:paraId="254ADE2D" w14:textId="53FAC681" w:rsidR="00BA070E" w:rsidRPr="009A1C48" w:rsidRDefault="00BA070E" w:rsidP="00BA070E">
      <w:pPr>
        <w:spacing w:after="0"/>
        <w:jc w:val="center"/>
        <w:rPr>
          <w:rFonts w:ascii="Calibri Light" w:hAnsi="Calibri Light" w:cs="Calibri Light"/>
          <w:sz w:val="28"/>
        </w:rPr>
      </w:pPr>
      <w:r w:rsidRPr="009A1C48">
        <w:rPr>
          <w:rFonts w:ascii="Calibri Light" w:hAnsi="Calibri Light" w:cs="Calibri Light"/>
          <w:sz w:val="28"/>
        </w:rPr>
        <w:t>Taken from ASP: Analysing Schools Performance platform (DfE)</w:t>
      </w:r>
    </w:p>
    <w:sectPr w:rsidR="00BA070E" w:rsidRPr="009A1C48" w:rsidSect="00AC2003">
      <w:pgSz w:w="16838" w:h="11906" w:orient="landscape"/>
      <w:pgMar w:top="720" w:right="720" w:bottom="720" w:left="720" w:header="708" w:footer="708" w:gutter="0"/>
      <w:pgBorders w:offsetFrom="page">
        <w:top w:val="single" w:sz="12" w:space="24" w:color="7030A0"/>
        <w:left w:val="single" w:sz="12" w:space="24" w:color="7030A0"/>
        <w:bottom w:val="single" w:sz="12" w:space="24" w:color="7030A0"/>
        <w:right w:val="single" w:sz="12" w:space="24" w:color="7030A0"/>
      </w:pgBorders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75D"/>
    <w:rsid w:val="001F3D54"/>
    <w:rsid w:val="00206B5F"/>
    <w:rsid w:val="0079675D"/>
    <w:rsid w:val="009A1C48"/>
    <w:rsid w:val="00AC2003"/>
    <w:rsid w:val="00BA070E"/>
    <w:rsid w:val="00C86789"/>
    <w:rsid w:val="00E0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2D3F3"/>
  <w15:chartTrackingRefBased/>
  <w15:docId w15:val="{A1F30310-E021-4E7C-8525-D9BEB8DC8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6B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DBA35C9FEF73429A69EC88CD69907C" ma:contentTypeVersion="14" ma:contentTypeDescription="Create a new document." ma:contentTypeScope="" ma:versionID="a6c84bf51a00ea6fbb1a606e77193c50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a0923ccc1dec7b696320f298bc1517c3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791272-7D96-472A-A7F2-065F25855E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9A6978-DC08-4EC8-B198-2AE877101FD0}">
  <ds:schemaRefs>
    <ds:schemaRef ds:uri="http://purl.org/dc/terms/"/>
    <ds:schemaRef ds:uri="16d6c074-21fd-47e2-8c27-61c5186e6e38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734b5fcb-0aec-4d66-8d62-785836a309e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42EF9B9-74A5-448E-AB47-0FB90D9AD1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Claire Allen</cp:lastModifiedBy>
  <cp:revision>3</cp:revision>
  <dcterms:created xsi:type="dcterms:W3CDTF">2021-12-13T10:18:00Z</dcterms:created>
  <dcterms:modified xsi:type="dcterms:W3CDTF">2022-04-28T13:21:00Z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0x0101009BDBA35C9FEF73429A69EC88CD69907C</vt:lpwstr>
  </property>
</Properties>
</file>